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6964" w14:textId="77777777" w:rsidR="009A0E0B" w:rsidRPr="00582280" w:rsidRDefault="00E66EB6">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sidRPr="00582280">
        <w:rPr>
          <w:noProof/>
        </w:rPr>
        <w:drawing>
          <wp:anchor distT="0" distB="0" distL="114300" distR="114300" simplePos="0" relativeHeight="251658240" behindDoc="0" locked="0" layoutInCell="1" hidden="0" allowOverlap="1" wp14:anchorId="362C69A2" wp14:editId="362C69A3">
            <wp:simplePos x="0" y="0"/>
            <wp:positionH relativeFrom="column">
              <wp:posOffset>4676775</wp:posOffset>
            </wp:positionH>
            <wp:positionV relativeFrom="paragraph">
              <wp:posOffset>57150</wp:posOffset>
            </wp:positionV>
            <wp:extent cx="1095375" cy="685800"/>
            <wp:effectExtent l="0" t="0" r="0" b="0"/>
            <wp:wrapNone/>
            <wp:docPr id="10"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p>
    <w:p w14:paraId="362C6965" w14:textId="77777777" w:rsidR="009A0E0B" w:rsidRPr="00582280" w:rsidRDefault="00E66EB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sidRPr="00582280">
        <w:rPr>
          <w:rFonts w:ascii="Calibri" w:eastAsia="Calibri" w:hAnsi="Calibri" w:cs="Calibri"/>
          <w:b/>
          <w:sz w:val="22"/>
          <w:szCs w:val="22"/>
        </w:rPr>
        <w:t xml:space="preserve">  University of Melbourne Student Union</w:t>
      </w:r>
    </w:p>
    <w:p w14:paraId="362C6966" w14:textId="77777777" w:rsidR="009A0E0B" w:rsidRPr="00582280" w:rsidRDefault="00E66EB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sidRPr="00582280">
        <w:rPr>
          <w:rFonts w:ascii="Calibri" w:eastAsia="Calibri" w:hAnsi="Calibri" w:cs="Calibri"/>
          <w:b/>
          <w:sz w:val="22"/>
          <w:szCs w:val="22"/>
        </w:rPr>
        <w:t>Meeting of the Education Committee</w:t>
      </w:r>
    </w:p>
    <w:p w14:paraId="362C6967" w14:textId="77777777" w:rsidR="009A0E0B" w:rsidRPr="00582280" w:rsidRDefault="00E66EB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sidRPr="00582280">
        <w:rPr>
          <w:rFonts w:ascii="Calibri" w:eastAsia="Calibri" w:hAnsi="Calibri" w:cs="Calibri"/>
          <w:b/>
          <w:sz w:val="22"/>
          <w:szCs w:val="22"/>
        </w:rPr>
        <w:t>Agenda</w:t>
      </w:r>
    </w:p>
    <w:p w14:paraId="362C6968" w14:textId="60509EA8" w:rsidR="009A0E0B" w:rsidRPr="00582280" w:rsidRDefault="008C66C4">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sidRPr="00582280">
        <w:rPr>
          <w:rFonts w:ascii="Calibri" w:eastAsia="Calibri" w:hAnsi="Calibri" w:cs="Calibri"/>
          <w:b/>
          <w:sz w:val="22"/>
          <w:szCs w:val="22"/>
        </w:rPr>
        <w:t>Thursday</w:t>
      </w:r>
      <w:r w:rsidR="003D6697" w:rsidRPr="00582280">
        <w:rPr>
          <w:rFonts w:ascii="Calibri" w:eastAsia="Calibri" w:hAnsi="Calibri" w:cs="Calibri"/>
          <w:b/>
          <w:sz w:val="22"/>
          <w:szCs w:val="22"/>
        </w:rPr>
        <w:t xml:space="preserve">, </w:t>
      </w:r>
      <w:r w:rsidR="006B41B2" w:rsidRPr="00582280">
        <w:rPr>
          <w:rFonts w:ascii="Calibri" w:eastAsia="Calibri" w:hAnsi="Calibri" w:cs="Calibri"/>
          <w:b/>
          <w:sz w:val="22"/>
          <w:szCs w:val="22"/>
        </w:rPr>
        <w:t>21/</w:t>
      </w:r>
      <w:r w:rsidR="008E4BE7" w:rsidRPr="00582280">
        <w:rPr>
          <w:rFonts w:ascii="Calibri" w:eastAsia="Calibri" w:hAnsi="Calibri" w:cs="Calibri"/>
          <w:b/>
          <w:sz w:val="22"/>
          <w:szCs w:val="22"/>
        </w:rPr>
        <w:t>03/</w:t>
      </w:r>
      <w:r w:rsidR="003D6697" w:rsidRPr="00582280">
        <w:rPr>
          <w:rFonts w:ascii="Calibri" w:eastAsia="Calibri" w:hAnsi="Calibri" w:cs="Calibri"/>
          <w:b/>
          <w:sz w:val="22"/>
          <w:szCs w:val="22"/>
        </w:rPr>
        <w:t xml:space="preserve">2024, </w:t>
      </w:r>
      <w:r w:rsidR="00B76817" w:rsidRPr="00582280">
        <w:rPr>
          <w:rFonts w:ascii="Calibri" w:eastAsia="Calibri" w:hAnsi="Calibri" w:cs="Calibri"/>
          <w:b/>
          <w:sz w:val="22"/>
          <w:szCs w:val="22"/>
        </w:rPr>
        <w:t>6</w:t>
      </w:r>
      <w:r w:rsidR="003D6697" w:rsidRPr="00582280">
        <w:rPr>
          <w:rFonts w:ascii="Calibri" w:eastAsia="Calibri" w:hAnsi="Calibri" w:cs="Calibri"/>
          <w:b/>
          <w:sz w:val="22"/>
          <w:szCs w:val="22"/>
        </w:rPr>
        <w:t>:</w:t>
      </w:r>
      <w:r w:rsidR="00B76817" w:rsidRPr="00582280">
        <w:rPr>
          <w:rFonts w:ascii="Calibri" w:eastAsia="Calibri" w:hAnsi="Calibri" w:cs="Calibri"/>
          <w:b/>
          <w:sz w:val="22"/>
          <w:szCs w:val="22"/>
        </w:rPr>
        <w:t>3</w:t>
      </w:r>
      <w:r w:rsidR="003D6697" w:rsidRPr="00582280">
        <w:rPr>
          <w:rFonts w:ascii="Calibri" w:eastAsia="Calibri" w:hAnsi="Calibri" w:cs="Calibri"/>
          <w:b/>
          <w:sz w:val="22"/>
          <w:szCs w:val="22"/>
        </w:rPr>
        <w:t>0PM</w:t>
      </w:r>
    </w:p>
    <w:p w14:paraId="362C6969" w14:textId="066FBB8B" w:rsidR="009A0E0B" w:rsidRPr="00582280" w:rsidRDefault="00E66EB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sidRPr="00582280">
        <w:rPr>
          <w:rFonts w:ascii="Calibri" w:eastAsia="Calibri" w:hAnsi="Calibri" w:cs="Calibri"/>
          <w:b/>
          <w:sz w:val="22"/>
          <w:szCs w:val="22"/>
        </w:rPr>
        <w:t xml:space="preserve">Meeting </w:t>
      </w:r>
      <w:r w:rsidR="008E4BE7" w:rsidRPr="00582280">
        <w:rPr>
          <w:rFonts w:ascii="Calibri" w:eastAsia="Calibri" w:hAnsi="Calibri" w:cs="Calibri"/>
          <w:b/>
          <w:sz w:val="22"/>
          <w:szCs w:val="22"/>
        </w:rPr>
        <w:t>4</w:t>
      </w:r>
      <w:r w:rsidRPr="00582280">
        <w:rPr>
          <w:rFonts w:ascii="Calibri" w:eastAsia="Calibri" w:hAnsi="Calibri" w:cs="Calibri"/>
          <w:b/>
          <w:sz w:val="22"/>
          <w:szCs w:val="22"/>
        </w:rPr>
        <w:t>(2</w:t>
      </w:r>
      <w:r w:rsidR="003D6697" w:rsidRPr="00582280">
        <w:rPr>
          <w:rFonts w:ascii="Calibri" w:eastAsia="Calibri" w:hAnsi="Calibri" w:cs="Calibri"/>
          <w:b/>
          <w:sz w:val="22"/>
          <w:szCs w:val="22"/>
        </w:rPr>
        <w:t>4</w:t>
      </w:r>
      <w:r w:rsidRPr="00582280">
        <w:rPr>
          <w:rFonts w:ascii="Calibri" w:eastAsia="Calibri" w:hAnsi="Calibri" w:cs="Calibri"/>
          <w:b/>
          <w:sz w:val="22"/>
          <w:szCs w:val="22"/>
        </w:rPr>
        <w:t>)</w:t>
      </w:r>
    </w:p>
    <w:p w14:paraId="362C696A" w14:textId="19314B9F" w:rsidR="009A0E0B" w:rsidRPr="00582280" w:rsidRDefault="00E66EB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sidRPr="00582280">
        <w:rPr>
          <w:rFonts w:ascii="Calibri" w:eastAsia="Calibri" w:hAnsi="Calibri" w:cs="Calibri"/>
          <w:b/>
          <w:sz w:val="22"/>
          <w:szCs w:val="22"/>
        </w:rPr>
        <w:t>Location:</w:t>
      </w:r>
      <w:r w:rsidRPr="00582280">
        <w:rPr>
          <w:rFonts w:ascii="Calibri" w:eastAsia="Calibri" w:hAnsi="Calibri" w:cs="Calibri"/>
          <w:b/>
          <w:color w:val="FF0000"/>
          <w:sz w:val="22"/>
          <w:szCs w:val="22"/>
        </w:rPr>
        <w:t xml:space="preserve"> </w:t>
      </w:r>
      <w:r w:rsidR="006B41B2" w:rsidRPr="00582280">
        <w:rPr>
          <w:rFonts w:ascii="Calibri" w:eastAsia="Calibri" w:hAnsi="Calibri" w:cs="Calibri"/>
          <w:b/>
          <w:color w:val="FF0000"/>
          <w:sz w:val="22"/>
          <w:szCs w:val="22"/>
        </w:rPr>
        <w:t>Zoom</w:t>
      </w:r>
    </w:p>
    <w:p w14:paraId="362C696B" w14:textId="77777777" w:rsidR="009A0E0B" w:rsidRPr="00582280" w:rsidRDefault="009A0E0B">
      <w:pPr>
        <w:pBdr>
          <w:top w:val="nil"/>
          <w:left w:val="nil"/>
          <w:bottom w:val="nil"/>
          <w:right w:val="nil"/>
          <w:between w:val="nil"/>
        </w:pBdr>
        <w:rPr>
          <w:rFonts w:ascii="Calibri" w:eastAsia="Calibri" w:hAnsi="Calibri" w:cs="Calibri"/>
          <w:color w:val="000000"/>
        </w:rPr>
      </w:pPr>
    </w:p>
    <w:p w14:paraId="04A018A5" w14:textId="77777777" w:rsidR="00623F59" w:rsidRPr="00582280" w:rsidRDefault="00623F59" w:rsidP="00623F59">
      <w:pPr>
        <w:pBdr>
          <w:top w:val="single" w:sz="4" w:space="1" w:color="000000"/>
          <w:left w:val="single" w:sz="4" w:space="4" w:color="000000"/>
          <w:bottom w:val="single" w:sz="4" w:space="0" w:color="000000"/>
          <w:right w:val="single" w:sz="4" w:space="4" w:color="000000"/>
        </w:pBdr>
        <w:spacing w:before="120"/>
        <w:jc w:val="center"/>
      </w:pPr>
      <w:r w:rsidRPr="00582280">
        <w:t>Join from PC, Mac, iOS or Android: https://unimelb.zoom.us/j/83270187112?pwd=dkY3OTZvVXN3d2pkSXlhM09scURWdz09</w:t>
      </w:r>
    </w:p>
    <w:p w14:paraId="535AB7CA" w14:textId="31533F43" w:rsidR="003D6697" w:rsidRPr="00582280" w:rsidRDefault="003D6697" w:rsidP="003D6697">
      <w:pPr>
        <w:pBdr>
          <w:top w:val="single" w:sz="4" w:space="1" w:color="000000"/>
          <w:left w:val="single" w:sz="4" w:space="4" w:color="000000"/>
          <w:bottom w:val="single" w:sz="4" w:space="0" w:color="000000"/>
          <w:right w:val="single" w:sz="4" w:space="4" w:color="000000"/>
        </w:pBdr>
        <w:spacing w:before="120"/>
        <w:jc w:val="center"/>
      </w:pPr>
      <w:r w:rsidRPr="00582280">
        <w:t xml:space="preserve">   </w:t>
      </w:r>
      <w:r w:rsidRPr="00582280">
        <w:rPr>
          <w:b/>
          <w:bCs/>
        </w:rPr>
        <w:t xml:space="preserve"> Password</w:t>
      </w:r>
      <w:r w:rsidRPr="00582280">
        <w:t>: Education</w:t>
      </w:r>
    </w:p>
    <w:p w14:paraId="362C696E" w14:textId="42B1E021" w:rsidR="009A0E0B" w:rsidRPr="00582280" w:rsidRDefault="009A0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jc w:val="center"/>
        <w:rPr>
          <w:rFonts w:ascii="Calibri" w:eastAsia="Calibri" w:hAnsi="Calibri" w:cs="Calibri"/>
          <w:b/>
        </w:rPr>
      </w:pPr>
    </w:p>
    <w:p w14:paraId="362C696F" w14:textId="77777777" w:rsidR="009A0E0B" w:rsidRPr="00582280" w:rsidRDefault="00E66EB6">
      <w:pPr>
        <w:numPr>
          <w:ilvl w:val="0"/>
          <w:numId w:val="1"/>
        </w:numPr>
        <w:spacing w:before="120" w:after="240"/>
        <w:rPr>
          <w:rFonts w:ascii="Calibri" w:eastAsia="Calibri" w:hAnsi="Calibri" w:cs="Calibri"/>
          <w:b/>
        </w:rPr>
      </w:pPr>
      <w:r w:rsidRPr="00582280">
        <w:rPr>
          <w:rFonts w:ascii="Calibri" w:eastAsia="Calibri" w:hAnsi="Calibri" w:cs="Calibri"/>
          <w:b/>
        </w:rPr>
        <w:t>Procedural Matters</w:t>
      </w:r>
    </w:p>
    <w:p w14:paraId="362C6970" w14:textId="77777777" w:rsidR="009A0E0B" w:rsidRPr="00582280" w:rsidRDefault="00E66EB6">
      <w:pPr>
        <w:numPr>
          <w:ilvl w:val="1"/>
          <w:numId w:val="1"/>
        </w:numPr>
        <w:spacing w:before="120" w:after="240"/>
        <w:rPr>
          <w:rFonts w:ascii="Calibri" w:eastAsia="Calibri" w:hAnsi="Calibri" w:cs="Calibri"/>
        </w:rPr>
      </w:pPr>
      <w:r w:rsidRPr="00582280">
        <w:rPr>
          <w:rFonts w:ascii="Calibri" w:eastAsia="Calibri" w:hAnsi="Calibri" w:cs="Calibri"/>
        </w:rPr>
        <w:t>Election of Chair</w:t>
      </w:r>
    </w:p>
    <w:p w14:paraId="71211D08" w14:textId="110C3820" w:rsidR="00534AE9" w:rsidRPr="00582280" w:rsidRDefault="00534AE9" w:rsidP="00534AE9">
      <w:pPr>
        <w:spacing w:before="120" w:after="240"/>
        <w:rPr>
          <w:rFonts w:ascii="Calibri" w:eastAsia="Calibri" w:hAnsi="Calibri" w:cs="Calibri"/>
        </w:rPr>
      </w:pPr>
      <w:r w:rsidRPr="00582280">
        <w:rPr>
          <w:rFonts w:ascii="Calibri" w:eastAsia="Calibri" w:hAnsi="Calibri" w:cs="Calibri"/>
        </w:rPr>
        <w:t>Lucy moves to elect Lucy as chair, Julian seconds. Passes unanimously.</w:t>
      </w:r>
    </w:p>
    <w:p w14:paraId="362C6971" w14:textId="77777777" w:rsidR="009A0E0B" w:rsidRPr="00582280" w:rsidRDefault="00E66EB6">
      <w:pPr>
        <w:numPr>
          <w:ilvl w:val="1"/>
          <w:numId w:val="1"/>
        </w:numPr>
        <w:spacing w:before="120" w:after="240"/>
        <w:rPr>
          <w:rFonts w:ascii="Calibri" w:eastAsia="Calibri" w:hAnsi="Calibri" w:cs="Calibri"/>
        </w:rPr>
      </w:pPr>
      <w:r w:rsidRPr="00582280">
        <w:rPr>
          <w:rFonts w:ascii="Calibri" w:eastAsia="Calibri" w:hAnsi="Calibri" w:cs="Calibri"/>
        </w:rPr>
        <w:t>Acknowledgement of Indigenous Custodians</w:t>
      </w:r>
    </w:p>
    <w:p w14:paraId="39BCEC0A" w14:textId="5EEA5988" w:rsidR="00534AE9" w:rsidRPr="00582280" w:rsidRDefault="00E66EB6" w:rsidP="00534AE9">
      <w:pPr>
        <w:numPr>
          <w:ilvl w:val="1"/>
          <w:numId w:val="1"/>
        </w:numPr>
        <w:spacing w:before="120" w:after="240"/>
        <w:rPr>
          <w:rFonts w:ascii="Calibri" w:eastAsia="Calibri" w:hAnsi="Calibri" w:cs="Calibri"/>
        </w:rPr>
      </w:pPr>
      <w:r w:rsidRPr="00582280">
        <w:rPr>
          <w:rFonts w:ascii="Calibri" w:eastAsia="Calibri" w:hAnsi="Calibri" w:cs="Calibri"/>
        </w:rPr>
        <w:t>Attendance</w:t>
      </w:r>
    </w:p>
    <w:p w14:paraId="571DE15B" w14:textId="6A59D687" w:rsidR="00534AE9" w:rsidRPr="00582280" w:rsidRDefault="00534AE9" w:rsidP="00534AE9">
      <w:pPr>
        <w:spacing w:before="120" w:after="240"/>
        <w:rPr>
          <w:rFonts w:ascii="Calibri" w:eastAsia="Calibri" w:hAnsi="Calibri" w:cs="Calibri"/>
        </w:rPr>
      </w:pPr>
      <w:r w:rsidRPr="00582280">
        <w:rPr>
          <w:rFonts w:ascii="Calibri" w:eastAsia="Calibri" w:hAnsi="Calibri" w:cs="Calibri"/>
        </w:rPr>
        <w:t>Anndrya, Lucy, Raphael, Julian, Eva, Whitney, Clement, Amaya, Kristine</w:t>
      </w:r>
    </w:p>
    <w:p w14:paraId="362C6973" w14:textId="77777777" w:rsidR="009A0E0B" w:rsidRPr="00582280" w:rsidRDefault="00E66EB6">
      <w:pPr>
        <w:numPr>
          <w:ilvl w:val="1"/>
          <w:numId w:val="1"/>
        </w:numPr>
        <w:spacing w:before="120" w:after="240"/>
        <w:rPr>
          <w:rFonts w:ascii="Calibri" w:eastAsia="Calibri" w:hAnsi="Calibri" w:cs="Calibri"/>
        </w:rPr>
      </w:pPr>
      <w:r w:rsidRPr="00582280">
        <w:rPr>
          <w:rFonts w:ascii="Calibri" w:eastAsia="Calibri" w:hAnsi="Calibri" w:cs="Calibri"/>
        </w:rPr>
        <w:t>Apologies</w:t>
      </w:r>
    </w:p>
    <w:p w14:paraId="184AC97D" w14:textId="600285DA" w:rsidR="00534AE9" w:rsidRPr="00582280" w:rsidRDefault="00534AE9" w:rsidP="00534AE9">
      <w:pPr>
        <w:spacing w:before="120" w:after="240"/>
        <w:rPr>
          <w:rFonts w:ascii="Calibri" w:eastAsia="Calibri" w:hAnsi="Calibri" w:cs="Calibri"/>
        </w:rPr>
      </w:pPr>
      <w:r w:rsidRPr="00582280">
        <w:rPr>
          <w:rFonts w:ascii="Calibri" w:eastAsia="Calibri" w:hAnsi="Calibri" w:cs="Calibri"/>
        </w:rPr>
        <w:t>Bella</w:t>
      </w:r>
    </w:p>
    <w:p w14:paraId="362C6975" w14:textId="77777777" w:rsidR="009A0E0B" w:rsidRPr="00582280" w:rsidRDefault="00E66EB6">
      <w:pPr>
        <w:numPr>
          <w:ilvl w:val="1"/>
          <w:numId w:val="1"/>
        </w:numPr>
        <w:spacing w:before="120" w:after="240"/>
        <w:rPr>
          <w:rFonts w:ascii="Calibri" w:eastAsia="Calibri" w:hAnsi="Calibri" w:cs="Calibri"/>
        </w:rPr>
      </w:pPr>
      <w:r w:rsidRPr="00582280">
        <w:rPr>
          <w:rFonts w:ascii="Calibri" w:eastAsia="Calibri" w:hAnsi="Calibri" w:cs="Calibri"/>
        </w:rPr>
        <w:t>Proxies</w:t>
      </w:r>
    </w:p>
    <w:p w14:paraId="362C6976" w14:textId="77777777" w:rsidR="009A0E0B" w:rsidRPr="00582280" w:rsidRDefault="00E66EB6">
      <w:pPr>
        <w:numPr>
          <w:ilvl w:val="1"/>
          <w:numId w:val="1"/>
        </w:numPr>
        <w:spacing w:before="120" w:after="240"/>
        <w:rPr>
          <w:rFonts w:ascii="Calibri" w:eastAsia="Calibri" w:hAnsi="Calibri" w:cs="Calibri"/>
        </w:rPr>
      </w:pPr>
      <w:r w:rsidRPr="00582280">
        <w:rPr>
          <w:rFonts w:ascii="Calibri" w:eastAsia="Calibri" w:hAnsi="Calibri" w:cs="Calibri"/>
        </w:rPr>
        <w:t>Membership</w:t>
      </w:r>
    </w:p>
    <w:p w14:paraId="362C6977" w14:textId="77777777" w:rsidR="009A0E0B" w:rsidRPr="00582280" w:rsidRDefault="00E66EB6">
      <w:pPr>
        <w:numPr>
          <w:ilvl w:val="1"/>
          <w:numId w:val="1"/>
        </w:numPr>
        <w:spacing w:before="120" w:after="240"/>
        <w:rPr>
          <w:rFonts w:ascii="Calibri" w:eastAsia="Calibri" w:hAnsi="Calibri" w:cs="Calibri"/>
        </w:rPr>
      </w:pPr>
      <w:r w:rsidRPr="00582280">
        <w:rPr>
          <w:rFonts w:ascii="Calibri" w:eastAsia="Calibri" w:hAnsi="Calibri" w:cs="Calibri"/>
        </w:rPr>
        <w:t>Adoption of Agenda</w:t>
      </w:r>
      <w:r w:rsidRPr="00582280">
        <w:rPr>
          <w:rFonts w:ascii="Calibri" w:eastAsia="Calibri" w:hAnsi="Calibri" w:cs="Calibri"/>
        </w:rPr>
        <w:tab/>
      </w:r>
    </w:p>
    <w:p w14:paraId="70094F29" w14:textId="590551D6" w:rsidR="00534AE9" w:rsidRPr="00582280" w:rsidRDefault="00534AE9" w:rsidP="00534AE9">
      <w:pPr>
        <w:spacing w:before="120" w:after="240"/>
        <w:rPr>
          <w:rFonts w:ascii="Calibri" w:eastAsia="Calibri" w:hAnsi="Calibri" w:cs="Calibri"/>
        </w:rPr>
      </w:pPr>
      <w:r w:rsidRPr="00582280">
        <w:rPr>
          <w:rFonts w:ascii="Calibri" w:eastAsia="Calibri" w:hAnsi="Calibri" w:cs="Calibri"/>
        </w:rPr>
        <w:t>Moved by Lucy, seconded by Julian, passes unanimously</w:t>
      </w:r>
    </w:p>
    <w:p w14:paraId="362C6978" w14:textId="77777777" w:rsidR="009A0E0B" w:rsidRPr="00582280" w:rsidRDefault="00E66EB6">
      <w:pPr>
        <w:numPr>
          <w:ilvl w:val="0"/>
          <w:numId w:val="1"/>
        </w:numPr>
        <w:spacing w:before="120" w:after="240"/>
        <w:rPr>
          <w:rFonts w:ascii="Calibri" w:eastAsia="Calibri" w:hAnsi="Calibri" w:cs="Calibri"/>
          <w:b/>
        </w:rPr>
      </w:pPr>
      <w:r w:rsidRPr="00582280">
        <w:rPr>
          <w:rFonts w:ascii="Calibri" w:eastAsia="Calibri" w:hAnsi="Calibri" w:cs="Calibri"/>
          <w:b/>
        </w:rPr>
        <w:t>Confirmation of Previous Minutes</w:t>
      </w:r>
      <w:r w:rsidRPr="00582280">
        <w:rPr>
          <w:rFonts w:ascii="Calibri" w:eastAsia="Calibri" w:hAnsi="Calibri" w:cs="Calibri"/>
          <w:b/>
        </w:rPr>
        <w:tab/>
      </w:r>
    </w:p>
    <w:p w14:paraId="7FCBE951" w14:textId="0948C8FF" w:rsidR="002612FE" w:rsidRPr="00582280" w:rsidRDefault="0086126F" w:rsidP="002612FE">
      <w:pPr>
        <w:spacing w:before="120" w:after="240"/>
        <w:rPr>
          <w:rFonts w:ascii="Calibri" w:eastAsia="Calibri" w:hAnsi="Calibri" w:cs="Calibri"/>
          <w:b/>
        </w:rPr>
      </w:pPr>
      <w:r w:rsidRPr="00582280">
        <w:rPr>
          <w:rFonts w:ascii="Calibri" w:eastAsia="Calibri" w:hAnsi="Calibri" w:cs="Calibri"/>
          <w:b/>
          <w:highlight w:val="yellow"/>
        </w:rPr>
        <w:t xml:space="preserve">Meeting </w:t>
      </w:r>
      <w:r w:rsidR="008E4BE7" w:rsidRPr="00582280">
        <w:rPr>
          <w:rFonts w:ascii="Calibri" w:eastAsia="Calibri" w:hAnsi="Calibri" w:cs="Calibri"/>
          <w:b/>
          <w:highlight w:val="yellow"/>
        </w:rPr>
        <w:t>3</w:t>
      </w:r>
      <w:r w:rsidRPr="00582280">
        <w:rPr>
          <w:rFonts w:ascii="Calibri" w:eastAsia="Calibri" w:hAnsi="Calibri" w:cs="Calibri"/>
          <w:b/>
          <w:highlight w:val="yellow"/>
        </w:rPr>
        <w:t>(24) – see attached minutes</w:t>
      </w:r>
    </w:p>
    <w:p w14:paraId="4100ECE7" w14:textId="041CC946" w:rsidR="00534AE9" w:rsidRPr="00582280" w:rsidRDefault="00534AE9" w:rsidP="002612FE">
      <w:pPr>
        <w:spacing w:before="120" w:after="240"/>
        <w:rPr>
          <w:rFonts w:ascii="Calibri" w:eastAsia="Calibri" w:hAnsi="Calibri" w:cs="Calibri"/>
          <w:bCs/>
        </w:rPr>
      </w:pPr>
      <w:r w:rsidRPr="00582280">
        <w:rPr>
          <w:rFonts w:ascii="Calibri" w:eastAsia="Calibri" w:hAnsi="Calibri" w:cs="Calibri"/>
          <w:bCs/>
        </w:rPr>
        <w:t>Julian moves, Amaya seconds, passes unanimously</w:t>
      </w:r>
    </w:p>
    <w:p w14:paraId="362C6979" w14:textId="77777777" w:rsidR="009A0E0B" w:rsidRPr="00582280" w:rsidRDefault="00E66EB6">
      <w:pPr>
        <w:numPr>
          <w:ilvl w:val="0"/>
          <w:numId w:val="1"/>
        </w:numPr>
        <w:spacing w:before="120" w:after="240"/>
        <w:rPr>
          <w:rFonts w:ascii="Calibri" w:eastAsia="Calibri" w:hAnsi="Calibri" w:cs="Calibri"/>
          <w:b/>
        </w:rPr>
      </w:pPr>
      <w:r w:rsidRPr="00582280">
        <w:rPr>
          <w:rFonts w:ascii="Calibri" w:eastAsia="Calibri" w:hAnsi="Calibri" w:cs="Calibri"/>
          <w:b/>
        </w:rPr>
        <w:t>Conflicts of Interest Declaration</w:t>
      </w:r>
    </w:p>
    <w:p w14:paraId="71D62E87" w14:textId="3589368E" w:rsidR="00534AE9" w:rsidRPr="00582280" w:rsidRDefault="00534AE9" w:rsidP="00534AE9">
      <w:pPr>
        <w:spacing w:before="120" w:after="240"/>
        <w:rPr>
          <w:rFonts w:ascii="Calibri" w:eastAsia="Calibri" w:hAnsi="Calibri" w:cs="Calibri"/>
          <w:bCs/>
        </w:rPr>
      </w:pPr>
      <w:r w:rsidRPr="00582280">
        <w:rPr>
          <w:rFonts w:ascii="Calibri" w:eastAsia="Calibri" w:hAnsi="Calibri" w:cs="Calibri"/>
          <w:bCs/>
        </w:rPr>
        <w:t>Anndrya is on SRN, will abstain from motion.</w:t>
      </w:r>
    </w:p>
    <w:p w14:paraId="541EA707" w14:textId="2CBE3948" w:rsidR="00A953E6" w:rsidRPr="00A953E6" w:rsidRDefault="00E66EB6" w:rsidP="00A953E6">
      <w:pPr>
        <w:numPr>
          <w:ilvl w:val="0"/>
          <w:numId w:val="1"/>
        </w:numPr>
        <w:spacing w:before="120" w:after="240"/>
        <w:rPr>
          <w:rFonts w:ascii="Calibri" w:eastAsia="Calibri" w:hAnsi="Calibri" w:cs="Calibri"/>
          <w:b/>
        </w:rPr>
      </w:pPr>
      <w:r w:rsidRPr="00582280">
        <w:rPr>
          <w:rFonts w:ascii="Calibri" w:eastAsia="Calibri" w:hAnsi="Calibri" w:cs="Calibri"/>
          <w:b/>
        </w:rPr>
        <w:t>Matters Arising from the Minutes</w:t>
      </w:r>
    </w:p>
    <w:p w14:paraId="362C697B" w14:textId="77777777" w:rsidR="009A0E0B" w:rsidRPr="00582280" w:rsidRDefault="00E66EB6">
      <w:pPr>
        <w:numPr>
          <w:ilvl w:val="0"/>
          <w:numId w:val="1"/>
        </w:numPr>
        <w:spacing w:before="120" w:after="240"/>
        <w:rPr>
          <w:rFonts w:ascii="Calibri" w:eastAsia="Calibri" w:hAnsi="Calibri" w:cs="Calibri"/>
          <w:b/>
        </w:rPr>
      </w:pPr>
      <w:r w:rsidRPr="00582280">
        <w:rPr>
          <w:rFonts w:ascii="Calibri" w:eastAsia="Calibri" w:hAnsi="Calibri" w:cs="Calibri"/>
          <w:b/>
          <w:color w:val="000000"/>
        </w:rPr>
        <w:t>Correspondence</w:t>
      </w:r>
      <w:r w:rsidRPr="00582280">
        <w:rPr>
          <w:rFonts w:ascii="Calibri" w:eastAsia="Calibri" w:hAnsi="Calibri" w:cs="Calibri"/>
          <w:color w:val="000000"/>
        </w:rPr>
        <w:t xml:space="preserve"> </w:t>
      </w:r>
    </w:p>
    <w:p w14:paraId="362C697C" w14:textId="77777777" w:rsidR="009A0E0B" w:rsidRPr="00582280" w:rsidRDefault="00E66EB6">
      <w:pPr>
        <w:numPr>
          <w:ilvl w:val="0"/>
          <w:numId w:val="1"/>
        </w:numPr>
        <w:spacing w:before="120" w:after="240"/>
        <w:rPr>
          <w:rFonts w:ascii="Calibri" w:eastAsia="Calibri" w:hAnsi="Calibri" w:cs="Calibri"/>
          <w:b/>
        </w:rPr>
      </w:pPr>
      <w:r w:rsidRPr="00582280">
        <w:rPr>
          <w:rFonts w:ascii="Calibri" w:eastAsia="Calibri" w:hAnsi="Calibri" w:cs="Calibri"/>
          <w:b/>
        </w:rPr>
        <w:lastRenderedPageBreak/>
        <w:t>Office Bearer Reports</w:t>
      </w:r>
    </w:p>
    <w:p w14:paraId="61A2C0DE" w14:textId="5D1D898B" w:rsidR="00534AE9" w:rsidRPr="00582280" w:rsidRDefault="00534AE9" w:rsidP="00534AE9">
      <w:pPr>
        <w:spacing w:before="120" w:after="240"/>
        <w:rPr>
          <w:rFonts w:ascii="Calibri" w:eastAsia="Calibri" w:hAnsi="Calibri" w:cs="Calibri"/>
          <w:bCs/>
        </w:rPr>
      </w:pPr>
      <w:r w:rsidRPr="00582280">
        <w:rPr>
          <w:rFonts w:ascii="Calibri" w:eastAsia="Calibri" w:hAnsi="Calibri" w:cs="Calibri"/>
          <w:bCs/>
        </w:rPr>
        <w:t>Reports circulated beforehand.</w:t>
      </w:r>
    </w:p>
    <w:p w14:paraId="1BF1C8B4" w14:textId="09C6DF6C" w:rsidR="00534AE9" w:rsidRPr="00582280" w:rsidRDefault="00534AE9" w:rsidP="00534AE9">
      <w:pPr>
        <w:spacing w:before="120" w:after="240"/>
        <w:rPr>
          <w:rFonts w:ascii="Calibri" w:eastAsia="Calibri" w:hAnsi="Calibri" w:cs="Calibri"/>
          <w:bCs/>
        </w:rPr>
      </w:pPr>
      <w:r w:rsidRPr="00582280">
        <w:rPr>
          <w:rFonts w:ascii="Calibri" w:eastAsia="Calibri" w:hAnsi="Calibri" w:cs="Calibri"/>
          <w:bCs/>
        </w:rPr>
        <w:t>Anndrya moves reports accepted, Kristine seconds, passes unanimously.</w:t>
      </w:r>
    </w:p>
    <w:p w14:paraId="362C6980" w14:textId="77777777" w:rsidR="009A0E0B" w:rsidRPr="00582280" w:rsidRDefault="00E66EB6">
      <w:pPr>
        <w:numPr>
          <w:ilvl w:val="0"/>
          <w:numId w:val="1"/>
        </w:numPr>
        <w:spacing w:before="120" w:after="240"/>
        <w:rPr>
          <w:rFonts w:ascii="Calibri" w:eastAsia="Calibri" w:hAnsi="Calibri" w:cs="Calibri"/>
          <w:b/>
        </w:rPr>
      </w:pPr>
      <w:r w:rsidRPr="00582280">
        <w:rPr>
          <w:rFonts w:ascii="Calibri" w:eastAsia="Calibri" w:hAnsi="Calibri" w:cs="Calibri"/>
          <w:b/>
        </w:rPr>
        <w:t>Other Reports</w:t>
      </w:r>
    </w:p>
    <w:p w14:paraId="697D026D" w14:textId="42E0421B" w:rsidR="0086126F" w:rsidRPr="00582280" w:rsidRDefault="00E66EB6" w:rsidP="0086126F">
      <w:pPr>
        <w:numPr>
          <w:ilvl w:val="0"/>
          <w:numId w:val="1"/>
        </w:numPr>
        <w:spacing w:before="120" w:after="240"/>
        <w:rPr>
          <w:rFonts w:ascii="Calibri" w:eastAsia="Calibri" w:hAnsi="Calibri" w:cs="Calibri"/>
          <w:b/>
        </w:rPr>
      </w:pPr>
      <w:bookmarkStart w:id="0" w:name="_heading=h.ajp0uajeti5y" w:colFirst="0" w:colLast="0"/>
      <w:bookmarkEnd w:id="0"/>
      <w:r w:rsidRPr="00582280">
        <w:rPr>
          <w:rFonts w:ascii="Calibri" w:eastAsia="Calibri" w:hAnsi="Calibri" w:cs="Calibri"/>
          <w:b/>
        </w:rPr>
        <w:t>Operational Business (Motions on Notice)</w:t>
      </w:r>
      <w:r w:rsidR="006B47F5" w:rsidRPr="00582280">
        <w:rPr>
          <w:rFonts w:ascii="Calibri" w:eastAsia="Calibri" w:hAnsi="Calibri" w:cs="Calibri"/>
          <w:b/>
        </w:rPr>
        <w:t xml:space="preserve"> </w:t>
      </w:r>
    </w:p>
    <w:p w14:paraId="4D9FBBDD" w14:textId="6D8896AD" w:rsidR="00ED618E" w:rsidRPr="00582280" w:rsidRDefault="00E66EB6" w:rsidP="00ED618E">
      <w:pPr>
        <w:numPr>
          <w:ilvl w:val="0"/>
          <w:numId w:val="1"/>
        </w:numPr>
        <w:spacing w:before="120" w:after="240"/>
        <w:rPr>
          <w:rFonts w:ascii="Calibri" w:eastAsia="Calibri" w:hAnsi="Calibri" w:cs="Calibri"/>
          <w:b/>
        </w:rPr>
      </w:pPr>
      <w:r w:rsidRPr="00582280">
        <w:rPr>
          <w:rFonts w:ascii="Calibri" w:eastAsia="Calibri" w:hAnsi="Calibri" w:cs="Calibri"/>
          <w:b/>
        </w:rPr>
        <w:t>General Business (Motions on Notice)</w:t>
      </w:r>
    </w:p>
    <w:tbl>
      <w:tblPr>
        <w:tblStyle w:val="TableGrid"/>
        <w:tblW w:w="0" w:type="auto"/>
        <w:tblLook w:val="04A0" w:firstRow="1" w:lastRow="0" w:firstColumn="1" w:lastColumn="0" w:noHBand="0" w:noVBand="1"/>
      </w:tblPr>
      <w:tblGrid>
        <w:gridCol w:w="9016"/>
      </w:tblGrid>
      <w:tr w:rsidR="00EA1FB6" w:rsidRPr="00582280" w14:paraId="079D78EA" w14:textId="77777777" w:rsidTr="00EA1FB6">
        <w:tc>
          <w:tcPr>
            <w:tcW w:w="9016" w:type="dxa"/>
          </w:tcPr>
          <w:p w14:paraId="06B3B6D4" w14:textId="77777777" w:rsidR="00EA1FB6" w:rsidRPr="00582280" w:rsidRDefault="00EA1FB6" w:rsidP="00EA1FB6">
            <w:pPr>
              <w:spacing w:before="120" w:after="240"/>
              <w:rPr>
                <w:rFonts w:ascii="Calibri" w:eastAsia="Calibri" w:hAnsi="Calibri" w:cs="Calibri"/>
                <w:b/>
              </w:rPr>
            </w:pPr>
            <w:r w:rsidRPr="00582280">
              <w:rPr>
                <w:rFonts w:ascii="Calibri" w:eastAsia="Calibri" w:hAnsi="Calibri" w:cs="Calibri"/>
                <w:b/>
              </w:rPr>
              <w:t xml:space="preserve">9.1 </w:t>
            </w:r>
            <w:r w:rsidR="006E6246" w:rsidRPr="00582280">
              <w:rPr>
                <w:rFonts w:ascii="Calibri" w:eastAsia="Calibri" w:hAnsi="Calibri" w:cs="Calibri"/>
                <w:b/>
              </w:rPr>
              <w:t xml:space="preserve">That the Education Committee </w:t>
            </w:r>
            <w:r w:rsidR="00CF6F3F" w:rsidRPr="00582280">
              <w:rPr>
                <w:rFonts w:ascii="Calibri" w:eastAsia="Calibri" w:hAnsi="Calibri" w:cs="Calibri"/>
                <w:b/>
              </w:rPr>
              <w:t xml:space="preserve">approves the </w:t>
            </w:r>
            <w:r w:rsidR="00EA12E7" w:rsidRPr="00582280">
              <w:rPr>
                <w:rFonts w:ascii="Calibri" w:eastAsia="Calibri" w:hAnsi="Calibri" w:cs="Calibri"/>
                <w:b/>
              </w:rPr>
              <w:t xml:space="preserve">candidates for the Student Representative Network. </w:t>
            </w:r>
          </w:p>
          <w:p w14:paraId="59396537" w14:textId="77777777" w:rsidR="00EA12E7" w:rsidRPr="00582280" w:rsidRDefault="00EA12E7" w:rsidP="00EA1FB6">
            <w:pPr>
              <w:spacing w:before="120" w:after="240"/>
              <w:rPr>
                <w:rFonts w:ascii="Calibri" w:eastAsia="Calibri" w:hAnsi="Calibri" w:cs="Calibri"/>
                <w:b/>
              </w:rPr>
            </w:pPr>
            <w:r w:rsidRPr="00582280">
              <w:rPr>
                <w:rFonts w:ascii="Calibri" w:eastAsia="Calibri" w:hAnsi="Calibri" w:cs="Calibri"/>
                <w:b/>
              </w:rPr>
              <w:t xml:space="preserve">Please see the attached excel document. </w:t>
            </w:r>
          </w:p>
          <w:p w14:paraId="12F8DA5D" w14:textId="77777777" w:rsidR="00EA12E7" w:rsidRPr="00582280" w:rsidRDefault="00EA12E7" w:rsidP="00EA1FB6">
            <w:pPr>
              <w:spacing w:before="120" w:after="240"/>
              <w:rPr>
                <w:rFonts w:ascii="Calibri" w:eastAsia="Calibri" w:hAnsi="Calibri" w:cs="Calibri"/>
                <w:b/>
              </w:rPr>
            </w:pPr>
            <w:r w:rsidRPr="00582280">
              <w:rPr>
                <w:rFonts w:ascii="Calibri" w:eastAsia="Calibri" w:hAnsi="Calibri" w:cs="Calibri"/>
                <w:b/>
              </w:rPr>
              <w:t>Mover: Julian De Marco</w:t>
            </w:r>
          </w:p>
          <w:p w14:paraId="53B0DA0B" w14:textId="77777777" w:rsidR="00EA12E7" w:rsidRDefault="00EA12E7" w:rsidP="00EA1FB6">
            <w:pPr>
              <w:spacing w:before="120" w:after="240"/>
              <w:rPr>
                <w:rFonts w:ascii="Calibri" w:eastAsia="Calibri" w:hAnsi="Calibri" w:cs="Calibri"/>
                <w:b/>
              </w:rPr>
            </w:pPr>
            <w:r w:rsidRPr="00582280">
              <w:rPr>
                <w:rFonts w:ascii="Calibri" w:eastAsia="Calibri" w:hAnsi="Calibri" w:cs="Calibri"/>
                <w:b/>
              </w:rPr>
              <w:t>Seconder: Lucy Rachman-Vascotto</w:t>
            </w:r>
          </w:p>
          <w:p w14:paraId="69F8C4A9" w14:textId="3B11FB42" w:rsidR="00A953E6" w:rsidRPr="00582280" w:rsidRDefault="00A953E6" w:rsidP="00EA1FB6">
            <w:pPr>
              <w:spacing w:before="120" w:after="240"/>
              <w:rPr>
                <w:rFonts w:ascii="Calibri" w:eastAsia="Calibri" w:hAnsi="Calibri" w:cs="Calibri"/>
                <w:b/>
              </w:rPr>
            </w:pPr>
            <w:r>
              <w:rPr>
                <w:rFonts w:ascii="Calibri" w:eastAsia="Calibri" w:hAnsi="Calibri" w:cs="Calibri"/>
                <w:b/>
              </w:rPr>
              <w:t xml:space="preserve">Carried, 3 For, 2 Against, 1 Abstain. </w:t>
            </w:r>
          </w:p>
        </w:tc>
      </w:tr>
    </w:tbl>
    <w:p w14:paraId="4122C2BE" w14:textId="6103FA21" w:rsidR="006B47F5" w:rsidRPr="00582280" w:rsidRDefault="008208C5" w:rsidP="006B47F5">
      <w:pPr>
        <w:spacing w:before="120" w:after="240"/>
        <w:rPr>
          <w:rFonts w:ascii="Calibri" w:eastAsia="Calibri" w:hAnsi="Calibri" w:cs="Calibri"/>
          <w:bCs/>
        </w:rPr>
      </w:pPr>
      <w:r w:rsidRPr="00582280">
        <w:rPr>
          <w:rFonts w:ascii="Calibri" w:eastAsia="Calibri" w:hAnsi="Calibri" w:cs="Calibri"/>
          <w:bCs/>
        </w:rPr>
        <w:t>Julian explains the SRN.</w:t>
      </w:r>
    </w:p>
    <w:p w14:paraId="2DC34089" w14:textId="1B8ED54F" w:rsidR="006B47F5" w:rsidRPr="00582280" w:rsidRDefault="008208C5" w:rsidP="006B47F5">
      <w:pPr>
        <w:spacing w:before="120" w:after="240"/>
        <w:rPr>
          <w:rFonts w:ascii="Calibri" w:eastAsia="Calibri" w:hAnsi="Calibri" w:cs="Calibri"/>
          <w:bCs/>
        </w:rPr>
      </w:pPr>
      <w:r w:rsidRPr="00582280">
        <w:rPr>
          <w:rFonts w:ascii="Calibri" w:eastAsia="Calibri" w:hAnsi="Calibri" w:cs="Calibri"/>
          <w:bCs/>
        </w:rPr>
        <w:t>Clement</w:t>
      </w:r>
      <w:r w:rsidR="00151F0C">
        <w:rPr>
          <w:rFonts w:ascii="Calibri" w:eastAsia="Calibri" w:hAnsi="Calibri" w:cs="Calibri"/>
          <w:bCs/>
        </w:rPr>
        <w:t xml:space="preserve"> brings up allegations against applicants of the SRN. </w:t>
      </w:r>
      <w:r w:rsidR="005C0703">
        <w:rPr>
          <w:rFonts w:ascii="Calibri" w:eastAsia="Calibri" w:hAnsi="Calibri" w:cs="Calibri"/>
          <w:bCs/>
        </w:rPr>
        <w:t xml:space="preserve">Julian directs Clement to put forward any evidence, but if they are severe allegations to take this evidence to a more appropriate forum to raise these concerns. </w:t>
      </w:r>
      <w:r w:rsidR="007F442C">
        <w:rPr>
          <w:rFonts w:ascii="Calibri" w:eastAsia="Calibri" w:hAnsi="Calibri" w:cs="Calibri"/>
          <w:bCs/>
        </w:rPr>
        <w:t>Clement withdraws his comments.</w:t>
      </w:r>
    </w:p>
    <w:p w14:paraId="18E54D30" w14:textId="71B1CDC9" w:rsidR="00664A77" w:rsidRDefault="00664A77" w:rsidP="006B47F5">
      <w:pPr>
        <w:spacing w:before="120" w:after="240"/>
        <w:rPr>
          <w:rFonts w:ascii="Calibri" w:eastAsia="Calibri" w:hAnsi="Calibri" w:cs="Calibri"/>
          <w:bCs/>
        </w:rPr>
      </w:pPr>
      <w:proofErr w:type="spellStart"/>
      <w:r>
        <w:rPr>
          <w:rFonts w:ascii="Calibri" w:eastAsia="Calibri" w:hAnsi="Calibri" w:cs="Calibri"/>
          <w:bCs/>
        </w:rPr>
        <w:t>Anndrya</w:t>
      </w:r>
      <w:proofErr w:type="spellEnd"/>
      <w:r w:rsidR="005C0703">
        <w:rPr>
          <w:rFonts w:ascii="Calibri" w:eastAsia="Calibri" w:hAnsi="Calibri" w:cs="Calibri"/>
          <w:bCs/>
        </w:rPr>
        <w:t xml:space="preserve"> and Whitney</w:t>
      </w:r>
      <w:r>
        <w:rPr>
          <w:rFonts w:ascii="Calibri" w:eastAsia="Calibri" w:hAnsi="Calibri" w:cs="Calibri"/>
          <w:bCs/>
        </w:rPr>
        <w:t xml:space="preserve"> asks what </w:t>
      </w:r>
      <w:proofErr w:type="gramStart"/>
      <w:r>
        <w:rPr>
          <w:rFonts w:ascii="Calibri" w:eastAsia="Calibri" w:hAnsi="Calibri" w:cs="Calibri"/>
          <w:bCs/>
        </w:rPr>
        <w:t>is the scope of the education committee</w:t>
      </w:r>
      <w:proofErr w:type="gramEnd"/>
      <w:r>
        <w:rPr>
          <w:rFonts w:ascii="Calibri" w:eastAsia="Calibri" w:hAnsi="Calibri" w:cs="Calibri"/>
          <w:bCs/>
        </w:rPr>
        <w:t xml:space="preserve"> to oversee the SRN and </w:t>
      </w:r>
      <w:r w:rsidR="0049288F">
        <w:rPr>
          <w:rFonts w:ascii="Calibri" w:eastAsia="Calibri" w:hAnsi="Calibri" w:cs="Calibri"/>
          <w:bCs/>
        </w:rPr>
        <w:t xml:space="preserve">at the continued appointment </w:t>
      </w:r>
      <w:r>
        <w:rPr>
          <w:rFonts w:ascii="Calibri" w:eastAsia="Calibri" w:hAnsi="Calibri" w:cs="Calibri"/>
          <w:bCs/>
        </w:rPr>
        <w:t xml:space="preserve">SRN members. Julian </w:t>
      </w:r>
      <w:r w:rsidR="00A953E6">
        <w:rPr>
          <w:rFonts w:ascii="Calibri" w:eastAsia="Calibri" w:hAnsi="Calibri" w:cs="Calibri"/>
          <w:bCs/>
        </w:rPr>
        <w:t xml:space="preserve">refers the committee to the SRN Policy Guidelines. </w:t>
      </w:r>
    </w:p>
    <w:p w14:paraId="662E3E55" w14:textId="5091C4CB" w:rsidR="0049288F" w:rsidRDefault="00A953E6" w:rsidP="006B47F5">
      <w:pPr>
        <w:spacing w:before="120" w:after="240"/>
        <w:rPr>
          <w:rFonts w:ascii="Calibri" w:eastAsia="Calibri" w:hAnsi="Calibri" w:cs="Calibri"/>
          <w:bCs/>
        </w:rPr>
      </w:pPr>
      <w:r>
        <w:rPr>
          <w:rFonts w:ascii="Calibri" w:eastAsia="Calibri" w:hAnsi="Calibri" w:cs="Calibri"/>
          <w:bCs/>
        </w:rPr>
        <w:t xml:space="preserve">An applicant’s </w:t>
      </w:r>
      <w:r w:rsidR="0049288F">
        <w:rPr>
          <w:rFonts w:ascii="Calibri" w:eastAsia="Calibri" w:hAnsi="Calibri" w:cs="Calibri"/>
          <w:bCs/>
        </w:rPr>
        <w:t>summary</w:t>
      </w:r>
      <w:r>
        <w:rPr>
          <w:rFonts w:ascii="Calibri" w:eastAsia="Calibri" w:hAnsi="Calibri" w:cs="Calibri"/>
          <w:bCs/>
        </w:rPr>
        <w:t xml:space="preserve"> </w:t>
      </w:r>
      <w:r w:rsidR="0049288F">
        <w:rPr>
          <w:rFonts w:ascii="Calibri" w:eastAsia="Calibri" w:hAnsi="Calibri" w:cs="Calibri"/>
          <w:bCs/>
        </w:rPr>
        <w:t xml:space="preserve">was </w:t>
      </w:r>
      <w:proofErr w:type="spellStart"/>
      <w:r>
        <w:rPr>
          <w:rFonts w:ascii="Calibri" w:eastAsia="Calibri" w:hAnsi="Calibri" w:cs="Calibri"/>
          <w:bCs/>
        </w:rPr>
        <w:t>mis</w:t>
      </w:r>
      <w:r w:rsidR="0049288F">
        <w:rPr>
          <w:rFonts w:ascii="Calibri" w:eastAsia="Calibri" w:hAnsi="Calibri" w:cs="Calibri"/>
          <w:bCs/>
        </w:rPr>
        <w:t>formatt</w:t>
      </w:r>
      <w:r>
        <w:rPr>
          <w:rFonts w:ascii="Calibri" w:eastAsia="Calibri" w:hAnsi="Calibri" w:cs="Calibri"/>
          <w:bCs/>
        </w:rPr>
        <w:t>ed</w:t>
      </w:r>
      <w:proofErr w:type="spellEnd"/>
      <w:r>
        <w:rPr>
          <w:rFonts w:ascii="Calibri" w:eastAsia="Calibri" w:hAnsi="Calibri" w:cs="Calibri"/>
          <w:bCs/>
        </w:rPr>
        <w:t xml:space="preserve"> – Julian provides a verbal summary explaining why this applicant was suitable for the role</w:t>
      </w:r>
      <w:r w:rsidR="0049288F">
        <w:rPr>
          <w:rFonts w:ascii="Calibri" w:eastAsia="Calibri" w:hAnsi="Calibri" w:cs="Calibri"/>
          <w:bCs/>
        </w:rPr>
        <w:t>.</w:t>
      </w:r>
    </w:p>
    <w:p w14:paraId="0CDD659A" w14:textId="52BE1B87" w:rsidR="00B003A1" w:rsidRPr="00582280" w:rsidRDefault="00B003A1" w:rsidP="006B47F5">
      <w:pPr>
        <w:spacing w:before="120" w:after="240"/>
        <w:rPr>
          <w:rFonts w:ascii="Calibri" w:eastAsia="Calibri" w:hAnsi="Calibri" w:cs="Calibri"/>
          <w:bCs/>
        </w:rPr>
      </w:pPr>
      <w:r>
        <w:rPr>
          <w:rFonts w:ascii="Calibri" w:eastAsia="Calibri" w:hAnsi="Calibri" w:cs="Calibri"/>
          <w:bCs/>
        </w:rPr>
        <w:t>3 For, 2 against, 1 abstain</w:t>
      </w:r>
      <w:r w:rsidR="00A953E6">
        <w:rPr>
          <w:rFonts w:ascii="Calibri" w:eastAsia="Calibri" w:hAnsi="Calibri" w:cs="Calibri"/>
          <w:bCs/>
        </w:rPr>
        <w:t>. C</w:t>
      </w:r>
      <w:r>
        <w:rPr>
          <w:rFonts w:ascii="Calibri" w:eastAsia="Calibri" w:hAnsi="Calibri" w:cs="Calibri"/>
          <w:bCs/>
        </w:rPr>
        <w:t>arries.</w:t>
      </w:r>
    </w:p>
    <w:p w14:paraId="549EED06" w14:textId="06456F3F" w:rsidR="003473A5" w:rsidRPr="003473A5" w:rsidRDefault="00E66EB6" w:rsidP="003473A5">
      <w:pPr>
        <w:numPr>
          <w:ilvl w:val="0"/>
          <w:numId w:val="1"/>
        </w:numPr>
        <w:pBdr>
          <w:top w:val="nil"/>
          <w:left w:val="nil"/>
          <w:bottom w:val="nil"/>
          <w:right w:val="nil"/>
          <w:between w:val="nil"/>
        </w:pBdr>
        <w:spacing w:before="120" w:after="240"/>
        <w:rPr>
          <w:rFonts w:ascii="Calibri" w:eastAsia="Calibri" w:hAnsi="Calibri" w:cs="Calibri"/>
          <w:b/>
          <w:color w:val="000000"/>
        </w:rPr>
      </w:pPr>
      <w:r w:rsidRPr="00582280">
        <w:rPr>
          <w:rFonts w:ascii="Calibri" w:eastAsia="Calibri" w:hAnsi="Calibri" w:cs="Calibri"/>
          <w:b/>
          <w:color w:val="000000"/>
        </w:rPr>
        <w:t>Other Business (Motions without Notice)</w:t>
      </w:r>
    </w:p>
    <w:p w14:paraId="2F814CF7" w14:textId="484A8C07" w:rsidR="00B003A1" w:rsidRDefault="00B003A1" w:rsidP="00B003A1">
      <w:pPr>
        <w:pBdr>
          <w:top w:val="nil"/>
          <w:left w:val="nil"/>
          <w:bottom w:val="nil"/>
          <w:right w:val="nil"/>
          <w:between w:val="nil"/>
        </w:pBdr>
        <w:spacing w:before="120" w:after="240"/>
        <w:rPr>
          <w:rFonts w:ascii="Calibri" w:eastAsia="Calibri" w:hAnsi="Calibri" w:cs="Calibri"/>
          <w:bCs/>
          <w:color w:val="000000"/>
        </w:rPr>
      </w:pPr>
      <w:proofErr w:type="spellStart"/>
      <w:r>
        <w:rPr>
          <w:rFonts w:ascii="Calibri" w:eastAsia="Calibri" w:hAnsi="Calibri" w:cs="Calibri"/>
          <w:bCs/>
          <w:color w:val="000000"/>
        </w:rPr>
        <w:t>Anndrya</w:t>
      </w:r>
      <w:proofErr w:type="spellEnd"/>
      <w:r>
        <w:rPr>
          <w:rFonts w:ascii="Calibri" w:eastAsia="Calibri" w:hAnsi="Calibri" w:cs="Calibri"/>
          <w:bCs/>
          <w:color w:val="000000"/>
        </w:rPr>
        <w:t xml:space="preserve"> </w:t>
      </w:r>
      <w:r w:rsidR="007F442C">
        <w:rPr>
          <w:rFonts w:ascii="Calibri" w:eastAsia="Calibri" w:hAnsi="Calibri" w:cs="Calibri"/>
          <w:bCs/>
          <w:color w:val="000000"/>
        </w:rPr>
        <w:t xml:space="preserve">moves </w:t>
      </w:r>
      <w:r>
        <w:rPr>
          <w:rFonts w:ascii="Calibri" w:eastAsia="Calibri" w:hAnsi="Calibri" w:cs="Calibri"/>
          <w:bCs/>
          <w:color w:val="000000"/>
        </w:rPr>
        <w:t>a motion without notice</w:t>
      </w:r>
      <w:r w:rsidR="007F442C">
        <w:rPr>
          <w:rFonts w:ascii="Calibri" w:eastAsia="Calibri" w:hAnsi="Calibri" w:cs="Calibri"/>
          <w:bCs/>
          <w:color w:val="000000"/>
        </w:rPr>
        <w:t xml:space="preserve"> </w:t>
      </w:r>
      <w:r w:rsidR="00A953E6">
        <w:rPr>
          <w:rFonts w:ascii="Calibri" w:eastAsia="Calibri" w:hAnsi="Calibri" w:cs="Calibri"/>
          <w:bCs/>
          <w:color w:val="000000"/>
        </w:rPr>
        <w:t>then rescind</w:t>
      </w:r>
      <w:r w:rsidR="007F442C">
        <w:rPr>
          <w:rFonts w:ascii="Calibri" w:eastAsia="Calibri" w:hAnsi="Calibri" w:cs="Calibri"/>
          <w:bCs/>
          <w:color w:val="000000"/>
        </w:rPr>
        <w:t>s</w:t>
      </w:r>
      <w:r w:rsidR="00A953E6">
        <w:rPr>
          <w:rFonts w:ascii="Calibri" w:eastAsia="Calibri" w:hAnsi="Calibri" w:cs="Calibri"/>
          <w:bCs/>
          <w:color w:val="000000"/>
        </w:rPr>
        <w:t xml:space="preserve"> it. </w:t>
      </w:r>
      <w:r>
        <w:rPr>
          <w:rFonts w:ascii="Calibri" w:eastAsia="Calibri" w:hAnsi="Calibri" w:cs="Calibri"/>
          <w:bCs/>
          <w:color w:val="000000"/>
        </w:rPr>
        <w:t xml:space="preserve"> </w:t>
      </w:r>
    </w:p>
    <w:p w14:paraId="3D0EAFC9" w14:textId="70E86A18" w:rsidR="003473A5" w:rsidRDefault="003473A5" w:rsidP="00B003A1">
      <w:pPr>
        <w:pBdr>
          <w:top w:val="nil"/>
          <w:left w:val="nil"/>
          <w:bottom w:val="nil"/>
          <w:right w:val="nil"/>
          <w:between w:val="nil"/>
        </w:pBdr>
        <w:spacing w:before="120" w:after="240"/>
        <w:rPr>
          <w:rFonts w:ascii="Calibri" w:eastAsia="Calibri" w:hAnsi="Calibri" w:cs="Calibri"/>
          <w:bCs/>
          <w:color w:val="000000"/>
        </w:rPr>
      </w:pPr>
      <w:r w:rsidRPr="003473A5">
        <w:rPr>
          <w:rFonts w:ascii="Calibri" w:eastAsia="Calibri" w:hAnsi="Calibri" w:cs="Calibri"/>
          <w:bCs/>
          <w:color w:val="000000"/>
        </w:rPr>
        <w:t>Motion: That the Education committee affirms that once set budget for an event has passed, no additional monies may be drawn. This is to ensure transparency and accountability to the student union in how monies are spent, in addition to ensuring that an accurate amount can be budgeted for running future events. Monies, per financial regulation, may only be spent according to what is outlined in the relevant committee motion, from the specified tag within the motion, and in service of the purpose of the department.</w:t>
      </w:r>
    </w:p>
    <w:p w14:paraId="652626C5" w14:textId="132648B2" w:rsidR="00B003A1" w:rsidRPr="00B003A1" w:rsidRDefault="00B003A1" w:rsidP="00B003A1">
      <w:pPr>
        <w:pBdr>
          <w:top w:val="nil"/>
          <w:left w:val="nil"/>
          <w:bottom w:val="nil"/>
          <w:right w:val="nil"/>
          <w:between w:val="nil"/>
        </w:pBdr>
        <w:spacing w:before="120" w:after="240"/>
        <w:rPr>
          <w:rFonts w:ascii="Calibri" w:eastAsia="Calibri" w:hAnsi="Calibri" w:cs="Calibri"/>
          <w:bCs/>
          <w:color w:val="000000"/>
        </w:rPr>
      </w:pPr>
      <w:r>
        <w:rPr>
          <w:rFonts w:ascii="Calibri" w:eastAsia="Calibri" w:hAnsi="Calibri" w:cs="Calibri"/>
          <w:bCs/>
          <w:color w:val="000000"/>
        </w:rPr>
        <w:lastRenderedPageBreak/>
        <w:t xml:space="preserve">Lucy and Julian also clarify that the motion </w:t>
      </w:r>
      <w:r w:rsidR="00A953E6">
        <w:rPr>
          <w:rFonts w:ascii="Calibri" w:eastAsia="Calibri" w:hAnsi="Calibri" w:cs="Calibri"/>
          <w:bCs/>
          <w:color w:val="000000"/>
        </w:rPr>
        <w:t xml:space="preserve">may encroach into the territory of the UMSU </w:t>
      </w:r>
      <w:proofErr w:type="gramStart"/>
      <w:r w:rsidR="00A953E6">
        <w:rPr>
          <w:rFonts w:ascii="Calibri" w:eastAsia="Calibri" w:hAnsi="Calibri" w:cs="Calibri"/>
          <w:bCs/>
          <w:color w:val="000000"/>
        </w:rPr>
        <w:t>constitution, and</w:t>
      </w:r>
      <w:proofErr w:type="gramEnd"/>
      <w:r w:rsidR="00A953E6">
        <w:rPr>
          <w:rFonts w:ascii="Calibri" w:eastAsia="Calibri" w:hAnsi="Calibri" w:cs="Calibri"/>
          <w:bCs/>
          <w:color w:val="000000"/>
        </w:rPr>
        <w:t xml:space="preserve"> offer to support </w:t>
      </w:r>
      <w:proofErr w:type="spellStart"/>
      <w:r w:rsidR="00A953E6">
        <w:rPr>
          <w:rFonts w:ascii="Calibri" w:eastAsia="Calibri" w:hAnsi="Calibri" w:cs="Calibri"/>
          <w:bCs/>
          <w:color w:val="000000"/>
        </w:rPr>
        <w:t>Anndrya</w:t>
      </w:r>
      <w:proofErr w:type="spellEnd"/>
      <w:r w:rsidR="00A953E6">
        <w:rPr>
          <w:rFonts w:ascii="Calibri" w:eastAsia="Calibri" w:hAnsi="Calibri" w:cs="Calibri"/>
          <w:bCs/>
          <w:color w:val="000000"/>
        </w:rPr>
        <w:t xml:space="preserve"> in any future motions she may wish to put forward. </w:t>
      </w:r>
    </w:p>
    <w:p w14:paraId="2BF680DB" w14:textId="77777777" w:rsidR="001875F7" w:rsidRDefault="00E66EB6" w:rsidP="001875F7">
      <w:pPr>
        <w:numPr>
          <w:ilvl w:val="0"/>
          <w:numId w:val="1"/>
        </w:numPr>
        <w:spacing w:before="120" w:after="240"/>
        <w:rPr>
          <w:rFonts w:ascii="Calibri" w:eastAsia="Calibri" w:hAnsi="Calibri" w:cs="Calibri"/>
          <w:b/>
        </w:rPr>
      </w:pPr>
      <w:r w:rsidRPr="00582280">
        <w:rPr>
          <w:rFonts w:ascii="Calibri" w:eastAsia="Calibri" w:hAnsi="Calibri" w:cs="Calibri"/>
          <w:b/>
        </w:rPr>
        <w:t>Next Meeting</w:t>
      </w:r>
    </w:p>
    <w:p w14:paraId="1306A7D2" w14:textId="01D0FA94" w:rsidR="002F400A" w:rsidRPr="002F400A" w:rsidRDefault="002F400A" w:rsidP="002F400A">
      <w:pPr>
        <w:spacing w:before="120" w:after="240"/>
        <w:rPr>
          <w:rFonts w:ascii="Calibri" w:eastAsia="Calibri" w:hAnsi="Calibri" w:cs="Calibri"/>
          <w:bCs/>
        </w:rPr>
      </w:pPr>
      <w:r>
        <w:rPr>
          <w:rFonts w:ascii="Calibri" w:eastAsia="Calibri" w:hAnsi="Calibri" w:cs="Calibri"/>
          <w:bCs/>
        </w:rPr>
        <w:t>4</w:t>
      </w:r>
      <w:r w:rsidRPr="002F400A">
        <w:rPr>
          <w:rFonts w:ascii="Calibri" w:eastAsia="Calibri" w:hAnsi="Calibri" w:cs="Calibri"/>
          <w:bCs/>
          <w:vertAlign w:val="superscript"/>
        </w:rPr>
        <w:t>th</w:t>
      </w:r>
      <w:r>
        <w:rPr>
          <w:rFonts w:ascii="Calibri" w:eastAsia="Calibri" w:hAnsi="Calibri" w:cs="Calibri"/>
          <w:bCs/>
        </w:rPr>
        <w:t xml:space="preserve"> April 6.30pm</w:t>
      </w:r>
    </w:p>
    <w:p w14:paraId="362C69A1" w14:textId="12957F29" w:rsidR="009A0E0B" w:rsidRDefault="001875F7" w:rsidP="001875F7">
      <w:pPr>
        <w:numPr>
          <w:ilvl w:val="0"/>
          <w:numId w:val="1"/>
        </w:numPr>
        <w:spacing w:before="120" w:after="240"/>
        <w:rPr>
          <w:rFonts w:ascii="Calibri" w:eastAsia="Calibri" w:hAnsi="Calibri" w:cs="Calibri"/>
          <w:b/>
        </w:rPr>
      </w:pPr>
      <w:r w:rsidRPr="00582280">
        <w:rPr>
          <w:rFonts w:ascii="Calibri" w:eastAsia="Calibri" w:hAnsi="Calibri" w:cs="Calibri"/>
          <w:b/>
        </w:rPr>
        <w:t>Close</w:t>
      </w:r>
    </w:p>
    <w:p w14:paraId="112D0726" w14:textId="46287E91" w:rsidR="002F400A" w:rsidRPr="002F400A" w:rsidRDefault="002F400A" w:rsidP="002F400A">
      <w:pPr>
        <w:spacing w:before="120" w:after="240"/>
        <w:rPr>
          <w:rFonts w:ascii="Calibri" w:eastAsia="Calibri" w:hAnsi="Calibri" w:cs="Calibri"/>
          <w:bCs/>
        </w:rPr>
      </w:pPr>
      <w:r>
        <w:rPr>
          <w:rFonts w:ascii="Calibri" w:eastAsia="Calibri" w:hAnsi="Calibri" w:cs="Calibri"/>
          <w:bCs/>
        </w:rPr>
        <w:t>Meeting closed at 7.42</w:t>
      </w:r>
    </w:p>
    <w:sectPr w:rsidR="002F400A" w:rsidRPr="002F400A">
      <w:headerReference w:type="default" r:id="rId12"/>
      <w:footerReference w:type="default" r:id="rId13"/>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06AB" w14:textId="77777777" w:rsidR="00FD265E" w:rsidRDefault="00FD265E">
      <w:r>
        <w:separator/>
      </w:r>
    </w:p>
  </w:endnote>
  <w:endnote w:type="continuationSeparator" w:id="0">
    <w:p w14:paraId="487B33B4" w14:textId="77777777" w:rsidR="00FD265E" w:rsidRDefault="00FD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INMittelschrift Altern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9A5" w14:textId="5333F81D" w:rsidR="009A0E0B" w:rsidRDefault="00E66EB6">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875F7">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62C69A6" w14:textId="77777777" w:rsidR="009A0E0B" w:rsidRDefault="009A0E0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3294" w14:textId="77777777" w:rsidR="00FD265E" w:rsidRDefault="00FD265E">
      <w:r>
        <w:separator/>
      </w:r>
    </w:p>
  </w:footnote>
  <w:footnote w:type="continuationSeparator" w:id="0">
    <w:p w14:paraId="54006F2B" w14:textId="77777777" w:rsidR="00FD265E" w:rsidRDefault="00FD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9A4" w14:textId="77777777" w:rsidR="009A0E0B" w:rsidRDefault="00E66EB6">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Meeting of the E</w:t>
    </w:r>
    <w:r>
      <w:rPr>
        <w:rFonts w:ascii="DINMittelschrift Alternate" w:eastAsia="DINMittelschrift Alternate" w:hAnsi="DINMittelschrift Alternate" w:cs="DINMittelschrift Alternate"/>
        <w:sz w:val="16"/>
        <w:szCs w:val="16"/>
      </w:rPr>
      <w:t>ducation Committee 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3DBE"/>
    <w:multiLevelType w:val="multilevel"/>
    <w:tmpl w:val="DB7015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880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0B"/>
    <w:rsid w:val="00151F0C"/>
    <w:rsid w:val="00154CF3"/>
    <w:rsid w:val="001875F7"/>
    <w:rsid w:val="002612FE"/>
    <w:rsid w:val="002F2FEA"/>
    <w:rsid w:val="002F400A"/>
    <w:rsid w:val="002F4235"/>
    <w:rsid w:val="003134F2"/>
    <w:rsid w:val="003473A5"/>
    <w:rsid w:val="003D6697"/>
    <w:rsid w:val="003E35EF"/>
    <w:rsid w:val="00484EF6"/>
    <w:rsid w:val="00485A4E"/>
    <w:rsid w:val="0049288F"/>
    <w:rsid w:val="0049595B"/>
    <w:rsid w:val="00534AE9"/>
    <w:rsid w:val="00582280"/>
    <w:rsid w:val="005C0703"/>
    <w:rsid w:val="005D2ADB"/>
    <w:rsid w:val="005E21B8"/>
    <w:rsid w:val="00623F59"/>
    <w:rsid w:val="00664A77"/>
    <w:rsid w:val="0068451C"/>
    <w:rsid w:val="006B41B2"/>
    <w:rsid w:val="006B47F5"/>
    <w:rsid w:val="006D37BD"/>
    <w:rsid w:val="006E6246"/>
    <w:rsid w:val="006F0BB9"/>
    <w:rsid w:val="00796A72"/>
    <w:rsid w:val="007C2E05"/>
    <w:rsid w:val="007F1155"/>
    <w:rsid w:val="007F442C"/>
    <w:rsid w:val="008208C5"/>
    <w:rsid w:val="00842B17"/>
    <w:rsid w:val="0086126F"/>
    <w:rsid w:val="00891DE1"/>
    <w:rsid w:val="008B0B41"/>
    <w:rsid w:val="008B2285"/>
    <w:rsid w:val="008C66C4"/>
    <w:rsid w:val="008E4BE7"/>
    <w:rsid w:val="00942B43"/>
    <w:rsid w:val="009A0E0B"/>
    <w:rsid w:val="009B4472"/>
    <w:rsid w:val="00A4780C"/>
    <w:rsid w:val="00A953E6"/>
    <w:rsid w:val="00AE609D"/>
    <w:rsid w:val="00B003A1"/>
    <w:rsid w:val="00B07A1E"/>
    <w:rsid w:val="00B76817"/>
    <w:rsid w:val="00BF6B28"/>
    <w:rsid w:val="00C43330"/>
    <w:rsid w:val="00CC150C"/>
    <w:rsid w:val="00CF6F3F"/>
    <w:rsid w:val="00D84134"/>
    <w:rsid w:val="00E66EB6"/>
    <w:rsid w:val="00EA12E7"/>
    <w:rsid w:val="00EA1FB6"/>
    <w:rsid w:val="00ED618E"/>
    <w:rsid w:val="00FD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6964"/>
  <w15:docId w15:val="{E0E71C6D-3F3A-476D-BE05-1746DE1C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rPr>
      <w:lang w:bidi="bn-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pPr>
    <w:rPr>
      <w:color w:val="000000"/>
    </w:rPr>
  </w:style>
  <w:style w:type="paragraph" w:styleId="Header">
    <w:name w:val="header"/>
    <w:basedOn w:val="Normal"/>
    <w:link w:val="HeaderChar"/>
    <w:uiPriority w:val="99"/>
    <w:unhideWhenUsed/>
    <w:rsid w:val="00AB0912"/>
    <w:pPr>
      <w:tabs>
        <w:tab w:val="center" w:pos="4513"/>
        <w:tab w:val="right" w:pos="9026"/>
      </w:tabs>
    </w:pPr>
    <w:rPr>
      <w:szCs w:val="30"/>
    </w:rPr>
  </w:style>
  <w:style w:type="character" w:customStyle="1" w:styleId="HeaderChar">
    <w:name w:val="Header Char"/>
    <w:basedOn w:val="DefaultParagraphFont"/>
    <w:link w:val="Header"/>
    <w:uiPriority w:val="99"/>
    <w:rsid w:val="00AB091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AB0912"/>
    <w:pPr>
      <w:tabs>
        <w:tab w:val="center" w:pos="4513"/>
        <w:tab w:val="right" w:pos="9026"/>
      </w:tabs>
    </w:pPr>
    <w:rPr>
      <w:szCs w:val="30"/>
    </w:rPr>
  </w:style>
  <w:style w:type="character" w:customStyle="1" w:styleId="FooterChar">
    <w:name w:val="Footer Char"/>
    <w:basedOn w:val="DefaultParagraphFont"/>
    <w:link w:val="Footer"/>
    <w:uiPriority w:val="99"/>
    <w:rsid w:val="00AB0912"/>
    <w:rPr>
      <w:rFonts w:ascii="Times New Roman" w:eastAsia="Times New Roman" w:hAnsi="Times New Roman" w:cs="Times New Roman"/>
      <w:sz w:val="24"/>
      <w:szCs w:val="30"/>
      <w:lang w:eastAsia="en-GB" w:bidi="b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E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609D"/>
    <w:pPr>
      <w:spacing w:before="100" w:beforeAutospacing="1" w:after="100" w:afterAutospacing="1"/>
    </w:pPr>
    <w:rPr>
      <w:lang w:val="en-GB" w:bidi="ar-SA"/>
    </w:rPr>
  </w:style>
  <w:style w:type="character" w:styleId="Hyperlink">
    <w:name w:val="Hyperlink"/>
    <w:basedOn w:val="DefaultParagraphFont"/>
    <w:uiPriority w:val="99"/>
    <w:unhideWhenUsed/>
    <w:rsid w:val="00AE609D"/>
    <w:rPr>
      <w:color w:val="0000FF"/>
      <w:u w:val="single"/>
    </w:rPr>
  </w:style>
  <w:style w:type="character" w:styleId="UnresolvedMention">
    <w:name w:val="Unresolved Mention"/>
    <w:basedOn w:val="DefaultParagraphFont"/>
    <w:uiPriority w:val="99"/>
    <w:semiHidden/>
    <w:unhideWhenUsed/>
    <w:rsid w:val="00AE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72">
      <w:bodyDiv w:val="1"/>
      <w:marLeft w:val="0"/>
      <w:marRight w:val="0"/>
      <w:marTop w:val="0"/>
      <w:marBottom w:val="0"/>
      <w:divBdr>
        <w:top w:val="none" w:sz="0" w:space="0" w:color="auto"/>
        <w:left w:val="none" w:sz="0" w:space="0" w:color="auto"/>
        <w:bottom w:val="none" w:sz="0" w:space="0" w:color="auto"/>
        <w:right w:val="none" w:sz="0" w:space="0" w:color="auto"/>
      </w:divBdr>
    </w:div>
    <w:div w:id="367874835">
      <w:bodyDiv w:val="1"/>
      <w:marLeft w:val="0"/>
      <w:marRight w:val="0"/>
      <w:marTop w:val="0"/>
      <w:marBottom w:val="0"/>
      <w:divBdr>
        <w:top w:val="none" w:sz="0" w:space="0" w:color="auto"/>
        <w:left w:val="none" w:sz="0" w:space="0" w:color="auto"/>
        <w:bottom w:val="none" w:sz="0" w:space="0" w:color="auto"/>
        <w:right w:val="none" w:sz="0" w:space="0" w:color="auto"/>
      </w:divBdr>
    </w:div>
    <w:div w:id="594823715">
      <w:bodyDiv w:val="1"/>
      <w:marLeft w:val="0"/>
      <w:marRight w:val="0"/>
      <w:marTop w:val="0"/>
      <w:marBottom w:val="0"/>
      <w:divBdr>
        <w:top w:val="none" w:sz="0" w:space="0" w:color="auto"/>
        <w:left w:val="none" w:sz="0" w:space="0" w:color="auto"/>
        <w:bottom w:val="none" w:sz="0" w:space="0" w:color="auto"/>
        <w:right w:val="none" w:sz="0" w:space="0" w:color="auto"/>
      </w:divBdr>
    </w:div>
    <w:div w:id="1004016147">
      <w:bodyDiv w:val="1"/>
      <w:marLeft w:val="0"/>
      <w:marRight w:val="0"/>
      <w:marTop w:val="0"/>
      <w:marBottom w:val="0"/>
      <w:divBdr>
        <w:top w:val="none" w:sz="0" w:space="0" w:color="auto"/>
        <w:left w:val="none" w:sz="0" w:space="0" w:color="auto"/>
        <w:bottom w:val="none" w:sz="0" w:space="0" w:color="auto"/>
        <w:right w:val="none" w:sz="0" w:space="0" w:color="auto"/>
      </w:divBdr>
    </w:div>
    <w:div w:id="1188569226">
      <w:bodyDiv w:val="1"/>
      <w:marLeft w:val="0"/>
      <w:marRight w:val="0"/>
      <w:marTop w:val="0"/>
      <w:marBottom w:val="0"/>
      <w:divBdr>
        <w:top w:val="none" w:sz="0" w:space="0" w:color="auto"/>
        <w:left w:val="none" w:sz="0" w:space="0" w:color="auto"/>
        <w:bottom w:val="none" w:sz="0" w:space="0" w:color="auto"/>
        <w:right w:val="none" w:sz="0" w:space="0" w:color="auto"/>
      </w:divBdr>
    </w:div>
    <w:div w:id="1373535896">
      <w:bodyDiv w:val="1"/>
      <w:marLeft w:val="0"/>
      <w:marRight w:val="0"/>
      <w:marTop w:val="0"/>
      <w:marBottom w:val="0"/>
      <w:divBdr>
        <w:top w:val="none" w:sz="0" w:space="0" w:color="auto"/>
        <w:left w:val="none" w:sz="0" w:space="0" w:color="auto"/>
        <w:bottom w:val="none" w:sz="0" w:space="0" w:color="auto"/>
        <w:right w:val="none" w:sz="0" w:space="0" w:color="auto"/>
      </w:divBdr>
    </w:div>
    <w:div w:id="1612205469">
      <w:bodyDiv w:val="1"/>
      <w:marLeft w:val="0"/>
      <w:marRight w:val="0"/>
      <w:marTop w:val="0"/>
      <w:marBottom w:val="0"/>
      <w:divBdr>
        <w:top w:val="none" w:sz="0" w:space="0" w:color="auto"/>
        <w:left w:val="none" w:sz="0" w:space="0" w:color="auto"/>
        <w:bottom w:val="none" w:sz="0" w:space="0" w:color="auto"/>
        <w:right w:val="none" w:sz="0" w:space="0" w:color="auto"/>
      </w:divBdr>
    </w:div>
    <w:div w:id="1756130497">
      <w:bodyDiv w:val="1"/>
      <w:marLeft w:val="0"/>
      <w:marRight w:val="0"/>
      <w:marTop w:val="0"/>
      <w:marBottom w:val="0"/>
      <w:divBdr>
        <w:top w:val="none" w:sz="0" w:space="0" w:color="auto"/>
        <w:left w:val="none" w:sz="0" w:space="0" w:color="auto"/>
        <w:bottom w:val="none" w:sz="0" w:space="0" w:color="auto"/>
        <w:right w:val="none" w:sz="0" w:space="0" w:color="auto"/>
      </w:divBdr>
    </w:div>
    <w:div w:id="190024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1AC70807C854BB51744645150A87A" ma:contentTypeVersion="18" ma:contentTypeDescription="Create a new document." ma:contentTypeScope="" ma:versionID="41d750b2ff317ab9e251e6623fcce827">
  <xsd:schema xmlns:xsd="http://www.w3.org/2001/XMLSchema" xmlns:xs="http://www.w3.org/2001/XMLSchema" xmlns:p="http://schemas.microsoft.com/office/2006/metadata/properties" xmlns:ns2="7b589723-53cd-4af4-b32a-92d6ba324994" xmlns:ns3="57286a62-43a0-4724-ab47-8f1cdedfb011" xmlns:ns4="f07d8113-1d44-46cb-baa5-a742d0650dfc" targetNamespace="http://schemas.microsoft.com/office/2006/metadata/properties" ma:root="true" ma:fieldsID="daf09c73b086de8d5adbe4610dcb4cdf" ns2:_="" ns3:_="" ns4:_="">
    <xsd:import namespace="7b589723-53cd-4af4-b32a-92d6ba324994"/>
    <xsd:import namespace="57286a62-43a0-4724-ab47-8f1cdedfb01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9723-53cd-4af4-b32a-92d6ba324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286a62-43a0-4724-ab47-8f1cdedfb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4e6b24-7904-4dc7-b8e8-b8e0f11f5df6}" ma:internalName="TaxCatchAll" ma:showField="CatchAllData" ma:web="57286a62-43a0-4724-ab47-8f1cdedf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7b589723-53cd-4af4-b32a-92d6ba324994">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4GTqVNYxnGheXIy7/ny8r8XGiA==">CgMxLjAyDmguYWpwMHVhamV0aTV5OAByITFCNHFrWURGcTdnczNHVnU5S0gxLXdKd0ZDd0o5M3ZqQg==</go:docsCustomData>
</go:gDocsCustomXmlDataStorage>
</file>

<file path=customXml/itemProps1.xml><?xml version="1.0" encoding="utf-8"?>
<ds:datastoreItem xmlns:ds="http://schemas.openxmlformats.org/officeDocument/2006/customXml" ds:itemID="{CFF139C4-3BFF-4B6D-8C7C-2599B042590A}">
  <ds:schemaRefs>
    <ds:schemaRef ds:uri="http://schemas.microsoft.com/sharepoint/v3/contenttype/forms"/>
  </ds:schemaRefs>
</ds:datastoreItem>
</file>

<file path=customXml/itemProps2.xml><?xml version="1.0" encoding="utf-8"?>
<ds:datastoreItem xmlns:ds="http://schemas.openxmlformats.org/officeDocument/2006/customXml" ds:itemID="{0D0BFA74-F106-413D-98E1-39EBBDA5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9723-53cd-4af4-b32a-92d6ba324994"/>
    <ds:schemaRef ds:uri="57286a62-43a0-4724-ab47-8f1cdedfb011"/>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D680C-97CB-40E2-A452-FBD79B380A7C}">
  <ds:schemaRefs>
    <ds:schemaRef ds:uri="http://schemas.microsoft.com/office/2006/metadata/properties"/>
    <ds:schemaRef ds:uri="http://schemas.microsoft.com/office/infopath/2007/PartnerControls"/>
    <ds:schemaRef ds:uri="f07d8113-1d44-46cb-baa5-a742d0650dfc"/>
    <ds:schemaRef ds:uri="7b589723-53cd-4af4-b32a-92d6ba324994"/>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Julian De Marco</cp:lastModifiedBy>
  <cp:revision>3</cp:revision>
  <dcterms:created xsi:type="dcterms:W3CDTF">2024-03-21T09:47:00Z</dcterms:created>
  <dcterms:modified xsi:type="dcterms:W3CDTF">2024-03-25T09:49:00Z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0x010100B2A1AC70807C854BB51744645150A87A</vt:lpwstr>
  </property>
</Properties>
</file>