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85A" w14:textId="4A5EF945" w:rsidR="008E282B" w:rsidRPr="00E51E13" w:rsidRDefault="008A58C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noProof/>
          <w:sz w:val="20"/>
          <w:szCs w:val="20"/>
        </w:rPr>
        <w:drawing>
          <wp:anchor distT="0" distB="0" distL="114300" distR="114300" simplePos="0" relativeHeight="251660288" behindDoc="0" locked="0" layoutInCell="1" allowOverlap="1" wp14:anchorId="2F2E9AD1" wp14:editId="49C29F1D">
            <wp:simplePos x="0" y="0"/>
            <wp:positionH relativeFrom="column">
              <wp:posOffset>4292600</wp:posOffset>
            </wp:positionH>
            <wp:positionV relativeFrom="paragraph">
              <wp:posOffset>-711200</wp:posOffset>
            </wp:positionV>
            <wp:extent cx="1095375" cy="685800"/>
            <wp:effectExtent l="0" t="0" r="0" b="0"/>
            <wp:wrapNone/>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82B" w:rsidRPr="00E51E13">
        <w:rPr>
          <w:b/>
          <w:sz w:val="20"/>
          <w:szCs w:val="20"/>
        </w:rPr>
        <w:t>University of Melbourne Student Union</w:t>
      </w:r>
    </w:p>
    <w:p w14:paraId="415ECCE3"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6CE6F249" w14:textId="2CEA2D65" w:rsidR="008E282B" w:rsidRPr="00E51E13" w:rsidRDefault="008E282B"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 xml:space="preserve">Agenda of the </w:t>
      </w:r>
      <w:r w:rsidR="00CD5966" w:rsidRPr="00E51E13">
        <w:rPr>
          <w:b/>
          <w:sz w:val="20"/>
          <w:szCs w:val="20"/>
        </w:rPr>
        <w:t>Creative Arts</w:t>
      </w:r>
      <w:r w:rsidRPr="00E51E13">
        <w:rPr>
          <w:b/>
          <w:sz w:val="20"/>
          <w:szCs w:val="20"/>
        </w:rPr>
        <w:t xml:space="preserve"> Committee - Meeting </w:t>
      </w:r>
      <w:r w:rsidR="00850CCF">
        <w:rPr>
          <w:b/>
          <w:sz w:val="20"/>
          <w:szCs w:val="20"/>
        </w:rPr>
        <w:t>1</w:t>
      </w:r>
      <w:r w:rsidR="00BA5794">
        <w:rPr>
          <w:b/>
          <w:sz w:val="20"/>
          <w:szCs w:val="20"/>
        </w:rPr>
        <w:t>4</w:t>
      </w:r>
      <w:r w:rsidR="00324C85" w:rsidRPr="00E51E13">
        <w:rPr>
          <w:b/>
          <w:sz w:val="20"/>
          <w:szCs w:val="20"/>
        </w:rPr>
        <w:t>(</w:t>
      </w:r>
      <w:r w:rsidR="00EC2486" w:rsidRPr="00E51E13">
        <w:rPr>
          <w:b/>
          <w:sz w:val="20"/>
          <w:szCs w:val="20"/>
        </w:rPr>
        <w:t>22)</w:t>
      </w:r>
    </w:p>
    <w:p w14:paraId="7FA4695F" w14:textId="77777777" w:rsidR="008E282B" w:rsidRPr="00E51E13" w:rsidRDefault="008E282B" w:rsidP="008A58C1">
      <w:pPr>
        <w:pBdr>
          <w:top w:val="single" w:sz="4" w:space="1" w:color="auto"/>
          <w:left w:val="single" w:sz="4" w:space="4" w:color="auto"/>
          <w:bottom w:val="single" w:sz="4" w:space="1" w:color="auto"/>
          <w:right w:val="single" w:sz="4" w:space="4" w:color="auto"/>
        </w:pBdr>
        <w:rPr>
          <w:b/>
          <w:sz w:val="20"/>
          <w:szCs w:val="20"/>
        </w:rPr>
      </w:pPr>
    </w:p>
    <w:p w14:paraId="616B4FA8" w14:textId="32430B6A" w:rsidR="008E282B" w:rsidRPr="00E51E13" w:rsidRDefault="000A511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6</w:t>
      </w:r>
      <w:r w:rsidR="00BE5734" w:rsidRPr="00E51E13">
        <w:rPr>
          <w:b/>
          <w:sz w:val="20"/>
          <w:szCs w:val="20"/>
        </w:rPr>
        <w:t>P</w:t>
      </w:r>
      <w:r w:rsidR="008A58C1" w:rsidRPr="00E51E13">
        <w:rPr>
          <w:b/>
          <w:sz w:val="20"/>
          <w:szCs w:val="20"/>
        </w:rPr>
        <w:t>M AE</w:t>
      </w:r>
      <w:r w:rsidR="00735D8C" w:rsidRPr="00E51E13">
        <w:rPr>
          <w:b/>
          <w:sz w:val="20"/>
          <w:szCs w:val="20"/>
        </w:rPr>
        <w:t>S</w:t>
      </w:r>
      <w:r w:rsidR="008A58C1" w:rsidRPr="00E51E13">
        <w:rPr>
          <w:b/>
          <w:sz w:val="20"/>
          <w:szCs w:val="20"/>
        </w:rPr>
        <w:t>T</w:t>
      </w:r>
      <w:r w:rsidR="008E282B" w:rsidRPr="00E51E13">
        <w:rPr>
          <w:b/>
          <w:sz w:val="20"/>
          <w:szCs w:val="20"/>
        </w:rPr>
        <w:t xml:space="preserve">, </w:t>
      </w:r>
      <w:r w:rsidR="004A0732">
        <w:rPr>
          <w:b/>
          <w:sz w:val="20"/>
          <w:szCs w:val="20"/>
        </w:rPr>
        <w:t>Wednesday</w:t>
      </w:r>
      <w:r w:rsidRPr="00E51E13">
        <w:rPr>
          <w:b/>
          <w:sz w:val="20"/>
          <w:szCs w:val="20"/>
        </w:rPr>
        <w:t xml:space="preserve"> </w:t>
      </w:r>
      <w:r w:rsidR="00C35946">
        <w:rPr>
          <w:b/>
          <w:sz w:val="20"/>
          <w:szCs w:val="20"/>
        </w:rPr>
        <w:t>31</w:t>
      </w:r>
      <w:r w:rsidR="00C35946">
        <w:rPr>
          <w:b/>
          <w:sz w:val="20"/>
          <w:szCs w:val="20"/>
          <w:vertAlign w:val="superscript"/>
        </w:rPr>
        <w:t>st</w:t>
      </w:r>
      <w:r w:rsidR="00735D8C" w:rsidRPr="00E51E13">
        <w:rPr>
          <w:b/>
          <w:sz w:val="20"/>
          <w:szCs w:val="20"/>
        </w:rPr>
        <w:t xml:space="preserve"> </w:t>
      </w:r>
      <w:r w:rsidR="004A0732">
        <w:rPr>
          <w:b/>
          <w:sz w:val="20"/>
          <w:szCs w:val="20"/>
        </w:rPr>
        <w:t>August</w:t>
      </w:r>
      <w:r w:rsidRPr="00E51E13">
        <w:rPr>
          <w:b/>
          <w:sz w:val="20"/>
          <w:szCs w:val="20"/>
        </w:rPr>
        <w:t xml:space="preserve"> </w:t>
      </w:r>
      <w:r w:rsidR="008E282B" w:rsidRPr="00E51E13">
        <w:rPr>
          <w:b/>
          <w:sz w:val="20"/>
          <w:szCs w:val="20"/>
        </w:rPr>
        <w:t>202</w:t>
      </w:r>
      <w:r w:rsidR="00B04A1C" w:rsidRPr="00E51E13">
        <w:rPr>
          <w:b/>
          <w:sz w:val="20"/>
          <w:szCs w:val="20"/>
        </w:rPr>
        <w:t>2</w:t>
      </w:r>
    </w:p>
    <w:p w14:paraId="6CDBBA78"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2AFDA29E" w14:textId="6165860E" w:rsidR="00E239AA" w:rsidRDefault="008E282B" w:rsidP="00E239AA">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Location: Zoom</w:t>
      </w:r>
    </w:p>
    <w:p w14:paraId="0ED4ADBE" w14:textId="7200B0D4" w:rsidR="003C2C38" w:rsidRDefault="00C35946" w:rsidP="00E239AA">
      <w:pPr>
        <w:pBdr>
          <w:top w:val="single" w:sz="4" w:space="1" w:color="auto"/>
          <w:left w:val="single" w:sz="4" w:space="4" w:color="auto"/>
          <w:bottom w:val="single" w:sz="4" w:space="1" w:color="auto"/>
          <w:right w:val="single" w:sz="4" w:space="4" w:color="auto"/>
        </w:pBdr>
        <w:jc w:val="center"/>
        <w:rPr>
          <w:b/>
          <w:sz w:val="20"/>
          <w:szCs w:val="20"/>
        </w:rPr>
      </w:pPr>
      <w:r w:rsidRPr="00C35946">
        <w:rPr>
          <w:b/>
          <w:sz w:val="20"/>
          <w:szCs w:val="20"/>
        </w:rPr>
        <w:t>https://unimelb.zoom.us/j/9815189897?pwd=dUl3UXJJcHdwZEVGWVpYaVZ2Y0JIUT09</w:t>
      </w:r>
    </w:p>
    <w:p w14:paraId="3E42F809" w14:textId="4910BC35" w:rsidR="004A0732" w:rsidRPr="00E51E13" w:rsidRDefault="004A0732" w:rsidP="004A0732">
      <w:pPr>
        <w:pBdr>
          <w:top w:val="single" w:sz="4" w:space="1" w:color="auto"/>
          <w:left w:val="single" w:sz="4" w:space="4" w:color="auto"/>
          <w:bottom w:val="single" w:sz="4" w:space="1" w:color="auto"/>
          <w:right w:val="single" w:sz="4" w:space="4" w:color="auto"/>
        </w:pBdr>
        <w:jc w:val="center"/>
        <w:rPr>
          <w:b/>
          <w:sz w:val="20"/>
          <w:szCs w:val="20"/>
        </w:rPr>
      </w:pPr>
      <w:r w:rsidRPr="004A0732">
        <w:rPr>
          <w:b/>
          <w:sz w:val="20"/>
          <w:szCs w:val="20"/>
        </w:rPr>
        <w:t xml:space="preserve">    Password: </w:t>
      </w:r>
      <w:r w:rsidR="003C2C38">
        <w:rPr>
          <w:b/>
          <w:sz w:val="20"/>
          <w:szCs w:val="20"/>
        </w:rPr>
        <w:t>123456</w:t>
      </w:r>
    </w:p>
    <w:p w14:paraId="3FA38F93" w14:textId="77777777" w:rsidR="008E282B" w:rsidRPr="00E51E13" w:rsidRDefault="008E282B" w:rsidP="008E282B">
      <w:pPr>
        <w:rPr>
          <w:b/>
          <w:sz w:val="20"/>
          <w:szCs w:val="20"/>
        </w:rPr>
      </w:pPr>
    </w:p>
    <w:p w14:paraId="00C7DB37" w14:textId="77777777" w:rsidR="008E282B" w:rsidRPr="00E51E13" w:rsidRDefault="008E282B" w:rsidP="008E282B">
      <w:pPr>
        <w:rPr>
          <w:b/>
          <w:sz w:val="20"/>
          <w:szCs w:val="20"/>
        </w:rPr>
      </w:pPr>
    </w:p>
    <w:p w14:paraId="0E31742C" w14:textId="77777777" w:rsidR="008E282B" w:rsidRPr="00E51E13" w:rsidRDefault="008E282B" w:rsidP="008E282B">
      <w:pPr>
        <w:rPr>
          <w:b/>
          <w:sz w:val="20"/>
          <w:szCs w:val="20"/>
        </w:rPr>
      </w:pPr>
      <w:r w:rsidRPr="00E51E13">
        <w:rPr>
          <w:b/>
          <w:sz w:val="20"/>
          <w:szCs w:val="20"/>
        </w:rPr>
        <w:t>Agenda</w:t>
      </w:r>
    </w:p>
    <w:p w14:paraId="2E789791" w14:textId="5FF6D47C" w:rsidR="008A58C1" w:rsidRPr="00E51E13" w:rsidRDefault="008E282B" w:rsidP="008A58C1">
      <w:pPr>
        <w:numPr>
          <w:ilvl w:val="0"/>
          <w:numId w:val="1"/>
        </w:numPr>
        <w:spacing w:before="120"/>
        <w:ind w:hanging="357"/>
        <w:rPr>
          <w:b/>
          <w:sz w:val="20"/>
          <w:szCs w:val="20"/>
        </w:rPr>
      </w:pPr>
      <w:r w:rsidRPr="00E51E13">
        <w:rPr>
          <w:b/>
          <w:sz w:val="20"/>
          <w:szCs w:val="20"/>
        </w:rPr>
        <w:t>Procedural Matters</w:t>
      </w:r>
      <w:r w:rsidR="006F5AFC" w:rsidRPr="00E51E13">
        <w:rPr>
          <w:b/>
          <w:sz w:val="20"/>
          <w:szCs w:val="20"/>
        </w:rPr>
        <w:tab/>
      </w:r>
    </w:p>
    <w:p w14:paraId="01B7FF2D" w14:textId="617AE398" w:rsidR="008E282B"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 xml:space="preserve">Meeting opened at </w:t>
      </w:r>
      <w:r w:rsidR="00D36D7B">
        <w:rPr>
          <w:sz w:val="20"/>
          <w:szCs w:val="20"/>
        </w:rPr>
        <w:t>6:16 pm</w:t>
      </w:r>
    </w:p>
    <w:p w14:paraId="17B59D9B" w14:textId="400626F6" w:rsidR="008A58C1"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Election of chair</w:t>
      </w:r>
    </w:p>
    <w:p w14:paraId="42BBC6EC" w14:textId="625AD883" w:rsidR="008E282B" w:rsidRPr="00BA5794" w:rsidRDefault="008E282B" w:rsidP="00BA579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5794">
        <w:rPr>
          <w:b/>
          <w:sz w:val="20"/>
          <w:szCs w:val="20"/>
        </w:rPr>
        <w:t>Motion:</w:t>
      </w:r>
      <w:r w:rsidRPr="00BA5794">
        <w:rPr>
          <w:sz w:val="20"/>
          <w:szCs w:val="20"/>
        </w:rPr>
        <w:t xml:space="preserve"> That</w:t>
      </w:r>
      <w:r w:rsidR="00C265DB" w:rsidRPr="00BA5794">
        <w:rPr>
          <w:sz w:val="20"/>
          <w:szCs w:val="20"/>
        </w:rPr>
        <w:t xml:space="preserve"> </w:t>
      </w:r>
      <w:r w:rsidR="00820F55">
        <w:rPr>
          <w:sz w:val="20"/>
          <w:szCs w:val="20"/>
        </w:rPr>
        <w:t xml:space="preserve">Marcie Di Bartolomeo </w:t>
      </w:r>
      <w:r w:rsidRPr="00BA5794">
        <w:rPr>
          <w:sz w:val="20"/>
          <w:szCs w:val="20"/>
        </w:rPr>
        <w:t>is to be elected Chair</w:t>
      </w:r>
      <w:r w:rsidR="005A5D82" w:rsidRPr="00BA5794">
        <w:rPr>
          <w:sz w:val="20"/>
          <w:szCs w:val="20"/>
        </w:rPr>
        <w:t>.</w:t>
      </w:r>
    </w:p>
    <w:p w14:paraId="45955132" w14:textId="4B6EC95E" w:rsidR="008A58C1" w:rsidRPr="00BA5794" w:rsidRDefault="008E282B" w:rsidP="00BA579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5794">
        <w:rPr>
          <w:b/>
          <w:bCs/>
          <w:sz w:val="20"/>
          <w:szCs w:val="20"/>
        </w:rPr>
        <w:t>Mover</w:t>
      </w:r>
      <w:r w:rsidRPr="00BA5794">
        <w:rPr>
          <w:sz w:val="20"/>
          <w:szCs w:val="20"/>
        </w:rPr>
        <w:t>:</w:t>
      </w:r>
      <w:r w:rsidR="008A58C1" w:rsidRPr="00BA5794">
        <w:rPr>
          <w:sz w:val="20"/>
          <w:szCs w:val="20"/>
        </w:rPr>
        <w:t xml:space="preserve"> </w:t>
      </w:r>
      <w:r w:rsidR="00D8730E" w:rsidRPr="00BA5794">
        <w:rPr>
          <w:sz w:val="20"/>
          <w:szCs w:val="20"/>
        </w:rPr>
        <w:tab/>
      </w:r>
      <w:r w:rsidR="00D36D7B">
        <w:rPr>
          <w:sz w:val="20"/>
          <w:szCs w:val="20"/>
        </w:rPr>
        <w:t>Marcie Di Bartolomeo</w:t>
      </w:r>
      <w:r w:rsidR="00D8730E" w:rsidRPr="00BA5794">
        <w:rPr>
          <w:sz w:val="20"/>
          <w:szCs w:val="20"/>
        </w:rPr>
        <w:tab/>
      </w:r>
      <w:r w:rsidR="00D8730E" w:rsidRPr="00BA5794">
        <w:rPr>
          <w:sz w:val="20"/>
          <w:szCs w:val="20"/>
        </w:rPr>
        <w:tab/>
      </w:r>
      <w:r w:rsidRPr="00BA5794">
        <w:rPr>
          <w:b/>
          <w:bCs/>
          <w:sz w:val="20"/>
          <w:szCs w:val="20"/>
        </w:rPr>
        <w:t>Seconder</w:t>
      </w:r>
      <w:r w:rsidRPr="00BA5794">
        <w:rPr>
          <w:sz w:val="20"/>
          <w:szCs w:val="20"/>
        </w:rPr>
        <w:t xml:space="preserve">: </w:t>
      </w:r>
      <w:r w:rsidR="00D36D7B">
        <w:rPr>
          <w:sz w:val="20"/>
          <w:szCs w:val="20"/>
        </w:rPr>
        <w:t>Tulipa Rodriguez-Quin</w:t>
      </w:r>
    </w:p>
    <w:p w14:paraId="4A3490D2" w14:textId="2394CC8A" w:rsidR="00ED5277" w:rsidRPr="00BA5794" w:rsidRDefault="008A58C1" w:rsidP="00BA579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5794">
        <w:rPr>
          <w:sz w:val="20"/>
          <w:szCs w:val="20"/>
          <w:lang w:val="en-GB"/>
        </w:rPr>
        <w:t>CARRIED WITHOUT DISSENT</w:t>
      </w:r>
    </w:p>
    <w:p w14:paraId="15E56CEC" w14:textId="742FE6C0" w:rsidR="008E282B" w:rsidRDefault="008E282B" w:rsidP="00ED5277">
      <w:pPr>
        <w:numPr>
          <w:ilvl w:val="1"/>
          <w:numId w:val="2"/>
        </w:numPr>
        <w:tabs>
          <w:tab w:val="clear" w:pos="1440"/>
          <w:tab w:val="num" w:pos="1800"/>
        </w:tabs>
        <w:spacing w:before="120"/>
        <w:ind w:left="1800" w:hanging="720"/>
        <w:rPr>
          <w:b/>
          <w:bCs/>
          <w:sz w:val="20"/>
          <w:szCs w:val="20"/>
        </w:rPr>
      </w:pPr>
      <w:r w:rsidRPr="00E51E13">
        <w:rPr>
          <w:b/>
          <w:bCs/>
          <w:sz w:val="20"/>
          <w:szCs w:val="20"/>
        </w:rPr>
        <w:t xml:space="preserve">Acknowledgement of </w:t>
      </w:r>
      <w:r w:rsidR="008A58C1" w:rsidRPr="00E51E13">
        <w:rPr>
          <w:b/>
          <w:bCs/>
          <w:sz w:val="20"/>
          <w:szCs w:val="20"/>
        </w:rPr>
        <w:t>Country</w:t>
      </w:r>
    </w:p>
    <w:p w14:paraId="1F1DC049" w14:textId="53667394" w:rsidR="00D36D7B" w:rsidRPr="001C141C" w:rsidRDefault="00D36D7B" w:rsidP="00D36D7B">
      <w:pPr>
        <w:spacing w:before="120"/>
        <w:ind w:left="1800"/>
        <w:rPr>
          <w:sz w:val="20"/>
          <w:szCs w:val="20"/>
        </w:rPr>
      </w:pPr>
      <w:r w:rsidRPr="001C141C">
        <w:rPr>
          <w:sz w:val="20"/>
          <w:szCs w:val="20"/>
        </w:rPr>
        <w:t>Was led by Marcie Di Bartolomeo</w:t>
      </w:r>
    </w:p>
    <w:p w14:paraId="1D905D9F" w14:textId="099F74B3"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Attendance</w:t>
      </w:r>
    </w:p>
    <w:p w14:paraId="454CB3F2" w14:textId="406BFE2C" w:rsidR="00D36D7B" w:rsidRDefault="00D36D7B" w:rsidP="00D36D7B">
      <w:pPr>
        <w:spacing w:before="120"/>
        <w:ind w:left="1800"/>
        <w:rPr>
          <w:b/>
          <w:bCs/>
          <w:sz w:val="20"/>
          <w:szCs w:val="20"/>
        </w:rPr>
      </w:pPr>
      <w:r w:rsidRPr="00D36D7B">
        <w:rPr>
          <w:sz w:val="20"/>
          <w:szCs w:val="20"/>
        </w:rPr>
        <w:t xml:space="preserve">Prerna Aggarwal, Marcie Di Bartolomeo, Mehul Gopalkrishnan, </w:t>
      </w:r>
      <w:r>
        <w:rPr>
          <w:sz w:val="20"/>
          <w:szCs w:val="20"/>
        </w:rPr>
        <w:t>Tulipa Rodriguez-Quin</w:t>
      </w:r>
      <w:r>
        <w:rPr>
          <w:sz w:val="20"/>
          <w:szCs w:val="20"/>
        </w:rPr>
        <w:t xml:space="preserve">, </w:t>
      </w:r>
      <w:r w:rsidR="00E60D06">
        <w:rPr>
          <w:sz w:val="20"/>
          <w:szCs w:val="20"/>
        </w:rPr>
        <w:t>Atticus Corr</w:t>
      </w:r>
    </w:p>
    <w:p w14:paraId="14A8A055" w14:textId="0A02A4A5"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Apologies</w:t>
      </w:r>
    </w:p>
    <w:p w14:paraId="22730C6F" w14:textId="3975C369" w:rsidR="00E60D06" w:rsidRPr="00E60D06" w:rsidRDefault="00E60D06" w:rsidP="00E60D06">
      <w:pPr>
        <w:spacing w:before="120"/>
        <w:ind w:left="1800"/>
        <w:rPr>
          <w:sz w:val="20"/>
          <w:szCs w:val="20"/>
        </w:rPr>
      </w:pPr>
      <w:r w:rsidRPr="00E60D06">
        <w:rPr>
          <w:sz w:val="20"/>
          <w:szCs w:val="20"/>
        </w:rPr>
        <w:t xml:space="preserve">Jemila Lister, Leah Bourne and Leslie </w:t>
      </w:r>
      <w:r>
        <w:rPr>
          <w:sz w:val="20"/>
          <w:szCs w:val="20"/>
        </w:rPr>
        <w:t>Ho</w:t>
      </w:r>
      <w:r w:rsidRPr="00E60D06">
        <w:rPr>
          <w:sz w:val="20"/>
          <w:szCs w:val="20"/>
        </w:rPr>
        <w:t xml:space="preserve"> sent their apologies</w:t>
      </w:r>
    </w:p>
    <w:p w14:paraId="241B8A10" w14:textId="42F24009"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Proxies</w:t>
      </w:r>
    </w:p>
    <w:p w14:paraId="628F68D7" w14:textId="63119B4A" w:rsidR="00E60D06" w:rsidRPr="00E60D06" w:rsidRDefault="00E60D06" w:rsidP="00E60D06">
      <w:pPr>
        <w:spacing w:before="120"/>
        <w:ind w:left="1800"/>
        <w:rPr>
          <w:sz w:val="20"/>
          <w:szCs w:val="20"/>
        </w:rPr>
      </w:pPr>
      <w:r w:rsidRPr="00E60D06">
        <w:rPr>
          <w:sz w:val="20"/>
          <w:szCs w:val="20"/>
        </w:rPr>
        <w:t>Jemilla Lister was proxied by Atticus Corr</w:t>
      </w:r>
    </w:p>
    <w:p w14:paraId="3995AC51" w14:textId="1568F04B" w:rsidR="00E60D06" w:rsidRPr="00E60D06" w:rsidRDefault="00E60D06" w:rsidP="00E60D06">
      <w:pPr>
        <w:spacing w:before="120"/>
        <w:ind w:left="1800"/>
        <w:rPr>
          <w:sz w:val="20"/>
          <w:szCs w:val="20"/>
        </w:rPr>
      </w:pPr>
      <w:r w:rsidRPr="00E60D06">
        <w:rPr>
          <w:sz w:val="20"/>
          <w:szCs w:val="20"/>
        </w:rPr>
        <w:t xml:space="preserve">Leslie Ho was proxied by </w:t>
      </w:r>
      <w:r w:rsidRPr="00E60D06">
        <w:rPr>
          <w:sz w:val="20"/>
          <w:szCs w:val="20"/>
        </w:rPr>
        <w:t>Mehul Gopalkrishnan</w:t>
      </w:r>
    </w:p>
    <w:p w14:paraId="5ABBF46B" w14:textId="0AA7A415" w:rsidR="00E60D06" w:rsidRDefault="00E60D06" w:rsidP="00E60D06">
      <w:pPr>
        <w:spacing w:before="120"/>
        <w:ind w:left="1800"/>
        <w:rPr>
          <w:sz w:val="20"/>
          <w:szCs w:val="20"/>
        </w:rPr>
      </w:pPr>
      <w:r w:rsidRPr="00E60D06">
        <w:rPr>
          <w:sz w:val="20"/>
          <w:szCs w:val="20"/>
        </w:rPr>
        <w:t xml:space="preserve">Leah Bourne was proxied by </w:t>
      </w:r>
      <w:r w:rsidRPr="00E60D06">
        <w:rPr>
          <w:sz w:val="20"/>
          <w:szCs w:val="20"/>
        </w:rPr>
        <w:t>Tulipa Rodriguez-Quin</w:t>
      </w:r>
    </w:p>
    <w:p w14:paraId="4618C95D" w14:textId="7A41BB43" w:rsidR="00E60D06" w:rsidRDefault="00E60D06" w:rsidP="00E60D06">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sz w:val="20"/>
          <w:szCs w:val="20"/>
        </w:rPr>
        <w:t>Motion:</w:t>
      </w:r>
      <w:r w:rsidRPr="00E51E13">
        <w:rPr>
          <w:sz w:val="20"/>
          <w:szCs w:val="20"/>
        </w:rPr>
        <w:t xml:space="preserve"> That </w:t>
      </w:r>
      <w:r>
        <w:rPr>
          <w:sz w:val="20"/>
          <w:szCs w:val="20"/>
        </w:rPr>
        <w:t>all the proxies be accepted</w:t>
      </w:r>
    </w:p>
    <w:p w14:paraId="68989061" w14:textId="77777777" w:rsidR="00E60D06" w:rsidRPr="00BA5794" w:rsidRDefault="00E60D06" w:rsidP="00E60D06">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5794">
        <w:rPr>
          <w:b/>
          <w:bCs/>
          <w:sz w:val="20"/>
          <w:szCs w:val="20"/>
        </w:rPr>
        <w:t>Mover</w:t>
      </w:r>
      <w:r w:rsidRPr="00BA5794">
        <w:rPr>
          <w:sz w:val="20"/>
          <w:szCs w:val="20"/>
        </w:rPr>
        <w:t xml:space="preserve">: </w:t>
      </w:r>
      <w:r w:rsidRPr="00BA5794">
        <w:rPr>
          <w:sz w:val="20"/>
          <w:szCs w:val="20"/>
        </w:rPr>
        <w:tab/>
      </w:r>
      <w:r>
        <w:rPr>
          <w:sz w:val="20"/>
          <w:szCs w:val="20"/>
        </w:rPr>
        <w:t>Marcie Di Bartolomeo</w:t>
      </w:r>
      <w:r w:rsidRPr="00BA5794">
        <w:rPr>
          <w:sz w:val="20"/>
          <w:szCs w:val="20"/>
        </w:rPr>
        <w:tab/>
      </w:r>
      <w:r w:rsidRPr="00BA5794">
        <w:rPr>
          <w:sz w:val="20"/>
          <w:szCs w:val="20"/>
        </w:rPr>
        <w:tab/>
      </w:r>
      <w:r w:rsidRPr="00BA5794">
        <w:rPr>
          <w:b/>
          <w:bCs/>
          <w:sz w:val="20"/>
          <w:szCs w:val="20"/>
        </w:rPr>
        <w:t>Seconder</w:t>
      </w:r>
      <w:r w:rsidRPr="00BA5794">
        <w:rPr>
          <w:sz w:val="20"/>
          <w:szCs w:val="20"/>
        </w:rPr>
        <w:t xml:space="preserve">: </w:t>
      </w:r>
      <w:r>
        <w:rPr>
          <w:sz w:val="20"/>
          <w:szCs w:val="20"/>
        </w:rPr>
        <w:t>Tulipa Rodriguez-Quin</w:t>
      </w:r>
    </w:p>
    <w:p w14:paraId="38ADB786" w14:textId="3FE7B8B2" w:rsidR="00E60D06" w:rsidRPr="00E51E13" w:rsidRDefault="00E60D06" w:rsidP="00E60D06">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CARRIED WITHOUT DISSENT</w:t>
      </w:r>
    </w:p>
    <w:p w14:paraId="5C4E622A" w14:textId="77777777" w:rsidR="00E60D06" w:rsidRPr="00E60D06" w:rsidRDefault="00E60D06" w:rsidP="00E60D06">
      <w:pPr>
        <w:spacing w:before="120"/>
        <w:ind w:left="1800"/>
        <w:rPr>
          <w:sz w:val="20"/>
          <w:szCs w:val="20"/>
        </w:rPr>
      </w:pPr>
    </w:p>
    <w:p w14:paraId="46031AFF" w14:textId="75D6693C"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Membership</w:t>
      </w:r>
    </w:p>
    <w:p w14:paraId="3D9017AF" w14:textId="055758C4" w:rsidR="00E60D06" w:rsidRPr="00E60D06" w:rsidRDefault="00E60D06" w:rsidP="00E60D06">
      <w:pPr>
        <w:spacing w:before="120"/>
        <w:ind w:left="1800"/>
        <w:rPr>
          <w:sz w:val="20"/>
          <w:szCs w:val="20"/>
        </w:rPr>
      </w:pPr>
      <w:r w:rsidRPr="00E60D06">
        <w:rPr>
          <w:sz w:val="20"/>
          <w:szCs w:val="20"/>
        </w:rPr>
        <w:t>No changes since Nahean Tanisha Khan resigned</w:t>
      </w:r>
    </w:p>
    <w:p w14:paraId="38460429" w14:textId="54F6A333" w:rsidR="008E282B" w:rsidRPr="00E51E13"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Adoption of Agenda</w:t>
      </w:r>
    </w:p>
    <w:p w14:paraId="7B5514DB" w14:textId="1E401577"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sz w:val="20"/>
          <w:szCs w:val="20"/>
        </w:rPr>
        <w:t>Motion:</w:t>
      </w:r>
      <w:r w:rsidRPr="00E51E13">
        <w:rPr>
          <w:sz w:val="20"/>
          <w:szCs w:val="20"/>
        </w:rPr>
        <w:t xml:space="preserve"> That the agenda be adopted as presented</w:t>
      </w:r>
      <w:r w:rsidR="00BD4748">
        <w:rPr>
          <w:sz w:val="20"/>
          <w:szCs w:val="20"/>
        </w:rPr>
        <w:t>.</w:t>
      </w:r>
    </w:p>
    <w:p w14:paraId="25447A8E" w14:textId="5DCBF371" w:rsidR="00321B6F" w:rsidRPr="00E51E13" w:rsidRDefault="00321B6F"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5794">
        <w:rPr>
          <w:b/>
          <w:bCs/>
          <w:sz w:val="20"/>
          <w:szCs w:val="20"/>
        </w:rPr>
        <w:t>Mover</w:t>
      </w:r>
      <w:r w:rsidRPr="00BA5794">
        <w:rPr>
          <w:sz w:val="20"/>
          <w:szCs w:val="20"/>
        </w:rPr>
        <w:t xml:space="preserve">: </w:t>
      </w:r>
      <w:r w:rsidRPr="00BA5794">
        <w:rPr>
          <w:sz w:val="20"/>
          <w:szCs w:val="20"/>
        </w:rPr>
        <w:tab/>
      </w:r>
      <w:r>
        <w:rPr>
          <w:sz w:val="20"/>
          <w:szCs w:val="20"/>
        </w:rPr>
        <w:t>Marcie Di Bartolomeo</w:t>
      </w:r>
      <w:r w:rsidRPr="00BA5794">
        <w:rPr>
          <w:sz w:val="20"/>
          <w:szCs w:val="20"/>
        </w:rPr>
        <w:tab/>
      </w:r>
      <w:r w:rsidRPr="00BA5794">
        <w:rPr>
          <w:sz w:val="20"/>
          <w:szCs w:val="20"/>
        </w:rPr>
        <w:tab/>
      </w:r>
      <w:r w:rsidRPr="00BA5794">
        <w:rPr>
          <w:b/>
          <w:bCs/>
          <w:sz w:val="20"/>
          <w:szCs w:val="20"/>
        </w:rPr>
        <w:t>Seconder</w:t>
      </w:r>
      <w:r w:rsidRPr="00BA5794">
        <w:rPr>
          <w:sz w:val="20"/>
          <w:szCs w:val="20"/>
        </w:rPr>
        <w:t xml:space="preserve">: </w:t>
      </w:r>
      <w:r>
        <w:rPr>
          <w:sz w:val="20"/>
          <w:szCs w:val="20"/>
        </w:rPr>
        <w:t>Tulipa Rodriguez-Quin</w:t>
      </w:r>
    </w:p>
    <w:p w14:paraId="14DFB3F2" w14:textId="74471AD4" w:rsidR="00560DF1" w:rsidRPr="00E51E13" w:rsidRDefault="00560DF1" w:rsidP="00560D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CARRIED WITHOUT DISSENT</w:t>
      </w:r>
    </w:p>
    <w:p w14:paraId="65083077" w14:textId="3BF7D7B6" w:rsidR="008E282B" w:rsidRDefault="008E282B" w:rsidP="00850CCE">
      <w:pPr>
        <w:pStyle w:val="NormalWeb"/>
        <w:numPr>
          <w:ilvl w:val="0"/>
          <w:numId w:val="1"/>
        </w:numPr>
        <w:spacing w:after="0" w:afterAutospacing="0"/>
        <w:rPr>
          <w:b/>
          <w:sz w:val="20"/>
          <w:szCs w:val="20"/>
        </w:rPr>
      </w:pPr>
      <w:r w:rsidRPr="00E51E13">
        <w:rPr>
          <w:b/>
          <w:sz w:val="20"/>
          <w:szCs w:val="20"/>
        </w:rPr>
        <w:t>Confirmation of Previous Minutes</w:t>
      </w:r>
    </w:p>
    <w:p w14:paraId="66F66C0F" w14:textId="4823160E" w:rsidR="00321B6F" w:rsidRPr="00321B6F" w:rsidRDefault="00321B6F" w:rsidP="00321B6F">
      <w:pPr>
        <w:pBdr>
          <w:top w:val="single" w:sz="4" w:space="1" w:color="auto"/>
          <w:left w:val="single" w:sz="4" w:space="4" w:color="auto"/>
          <w:bottom w:val="single" w:sz="4" w:space="1" w:color="auto"/>
          <w:right w:val="single" w:sz="4" w:space="4" w:color="auto"/>
        </w:pBdr>
        <w:spacing w:before="120" w:line="360" w:lineRule="auto"/>
        <w:rPr>
          <w:sz w:val="20"/>
          <w:szCs w:val="20"/>
        </w:rPr>
      </w:pPr>
      <w:r w:rsidRPr="00321B6F">
        <w:rPr>
          <w:b/>
          <w:sz w:val="20"/>
          <w:szCs w:val="20"/>
        </w:rPr>
        <w:lastRenderedPageBreak/>
        <w:t>Motion:</w:t>
      </w:r>
      <w:r w:rsidRPr="00321B6F">
        <w:rPr>
          <w:sz w:val="20"/>
          <w:szCs w:val="20"/>
        </w:rPr>
        <w:t xml:space="preserve"> That th</w:t>
      </w:r>
      <w:r>
        <w:rPr>
          <w:sz w:val="20"/>
          <w:szCs w:val="20"/>
        </w:rPr>
        <w:t>e Committee meeting minutes 13(22) are true and fair representation of the last committee meeting</w:t>
      </w:r>
    </w:p>
    <w:p w14:paraId="169C75E3" w14:textId="718E9EC6" w:rsidR="00321B6F" w:rsidRPr="00321B6F" w:rsidRDefault="00321B6F" w:rsidP="00321B6F">
      <w:pPr>
        <w:pBdr>
          <w:top w:val="single" w:sz="4" w:space="1" w:color="auto"/>
          <w:left w:val="single" w:sz="4" w:space="4" w:color="auto"/>
          <w:bottom w:val="single" w:sz="4" w:space="1" w:color="auto"/>
          <w:right w:val="single" w:sz="4" w:space="4" w:color="auto"/>
        </w:pBdr>
        <w:spacing w:before="120" w:line="360" w:lineRule="auto"/>
        <w:rPr>
          <w:sz w:val="20"/>
          <w:szCs w:val="20"/>
        </w:rPr>
      </w:pPr>
      <w:r w:rsidRPr="00321B6F">
        <w:rPr>
          <w:b/>
          <w:bCs/>
          <w:sz w:val="20"/>
          <w:szCs w:val="20"/>
        </w:rPr>
        <w:t>Mover</w:t>
      </w:r>
      <w:r w:rsidRPr="00321B6F">
        <w:rPr>
          <w:sz w:val="20"/>
          <w:szCs w:val="20"/>
        </w:rPr>
        <w:t xml:space="preserve">: </w:t>
      </w:r>
      <w:r w:rsidRPr="00321B6F">
        <w:rPr>
          <w:sz w:val="20"/>
          <w:szCs w:val="20"/>
        </w:rPr>
        <w:tab/>
        <w:t>Marcie Di Bartolomeo</w:t>
      </w:r>
      <w:r w:rsidRPr="00321B6F">
        <w:rPr>
          <w:sz w:val="20"/>
          <w:szCs w:val="20"/>
        </w:rPr>
        <w:tab/>
      </w:r>
      <w:r w:rsidRPr="00321B6F">
        <w:rPr>
          <w:sz w:val="20"/>
          <w:szCs w:val="20"/>
        </w:rPr>
        <w:tab/>
      </w:r>
      <w:r w:rsidRPr="00321B6F">
        <w:rPr>
          <w:b/>
          <w:bCs/>
          <w:sz w:val="20"/>
          <w:szCs w:val="20"/>
        </w:rPr>
        <w:t>Seconder</w:t>
      </w:r>
      <w:r w:rsidRPr="00321B6F">
        <w:rPr>
          <w:sz w:val="20"/>
          <w:szCs w:val="20"/>
        </w:rPr>
        <w:t xml:space="preserve">: </w:t>
      </w:r>
      <w:r>
        <w:rPr>
          <w:sz w:val="20"/>
          <w:szCs w:val="20"/>
        </w:rPr>
        <w:t>Atticus Corr</w:t>
      </w:r>
    </w:p>
    <w:p w14:paraId="2E1B436D" w14:textId="0511E7A3" w:rsidR="00321B6F" w:rsidRPr="00321B6F" w:rsidRDefault="00321B6F" w:rsidP="00321B6F">
      <w:pPr>
        <w:pBdr>
          <w:top w:val="single" w:sz="4" w:space="1" w:color="auto"/>
          <w:left w:val="single" w:sz="4" w:space="4" w:color="auto"/>
          <w:bottom w:val="single" w:sz="4" w:space="1" w:color="auto"/>
          <w:right w:val="single" w:sz="4" w:space="4" w:color="auto"/>
        </w:pBdr>
        <w:spacing w:before="120" w:line="360" w:lineRule="auto"/>
        <w:rPr>
          <w:sz w:val="20"/>
          <w:szCs w:val="20"/>
        </w:rPr>
      </w:pPr>
      <w:r w:rsidRPr="00321B6F">
        <w:rPr>
          <w:sz w:val="20"/>
          <w:szCs w:val="20"/>
          <w:lang w:val="en-GB"/>
        </w:rPr>
        <w:t>CARRIED WITHOUT DISSENT</w:t>
      </w:r>
    </w:p>
    <w:p w14:paraId="373FAB55" w14:textId="1AF015CF" w:rsidR="008E282B" w:rsidRDefault="008E282B" w:rsidP="00ED5277">
      <w:pPr>
        <w:numPr>
          <w:ilvl w:val="0"/>
          <w:numId w:val="1"/>
        </w:numPr>
        <w:spacing w:before="120"/>
        <w:ind w:hanging="357"/>
        <w:rPr>
          <w:b/>
          <w:sz w:val="20"/>
          <w:szCs w:val="20"/>
        </w:rPr>
      </w:pPr>
      <w:r w:rsidRPr="00E51E13">
        <w:rPr>
          <w:b/>
          <w:sz w:val="20"/>
          <w:szCs w:val="20"/>
        </w:rPr>
        <w:t>Matters Arising from the Minutes</w:t>
      </w:r>
    </w:p>
    <w:p w14:paraId="07816584" w14:textId="43FAC287" w:rsidR="00321B6F" w:rsidRPr="00321B6F" w:rsidRDefault="00321B6F" w:rsidP="00321B6F">
      <w:pPr>
        <w:spacing w:before="120"/>
        <w:ind w:left="720"/>
        <w:rPr>
          <w:bCs/>
          <w:sz w:val="20"/>
          <w:szCs w:val="20"/>
        </w:rPr>
      </w:pPr>
      <w:r w:rsidRPr="00321B6F">
        <w:rPr>
          <w:bCs/>
          <w:sz w:val="20"/>
          <w:szCs w:val="20"/>
        </w:rPr>
        <w:t>No matters arised</w:t>
      </w:r>
      <w:r>
        <w:rPr>
          <w:bCs/>
          <w:sz w:val="20"/>
          <w:szCs w:val="20"/>
        </w:rPr>
        <w:t xml:space="preserve"> from previous minutes</w:t>
      </w:r>
    </w:p>
    <w:p w14:paraId="7826110E" w14:textId="06058DE9" w:rsidR="00D306C4" w:rsidRDefault="00D306C4" w:rsidP="00ED5277">
      <w:pPr>
        <w:numPr>
          <w:ilvl w:val="0"/>
          <w:numId w:val="1"/>
        </w:numPr>
        <w:spacing w:before="120"/>
        <w:ind w:hanging="357"/>
        <w:rPr>
          <w:b/>
          <w:sz w:val="20"/>
          <w:szCs w:val="20"/>
        </w:rPr>
      </w:pPr>
      <w:r w:rsidRPr="00E51E13">
        <w:rPr>
          <w:b/>
          <w:sz w:val="20"/>
          <w:szCs w:val="20"/>
        </w:rPr>
        <w:t>Conflicts of Interest Declaration</w:t>
      </w:r>
    </w:p>
    <w:p w14:paraId="1E21E775" w14:textId="301A82D0" w:rsidR="00321B6F" w:rsidRDefault="00321B6F" w:rsidP="00321B6F">
      <w:pPr>
        <w:spacing w:before="120"/>
        <w:ind w:left="720"/>
        <w:rPr>
          <w:bCs/>
          <w:sz w:val="20"/>
          <w:szCs w:val="20"/>
        </w:rPr>
      </w:pPr>
      <w:r w:rsidRPr="00321B6F">
        <w:rPr>
          <w:bCs/>
          <w:sz w:val="20"/>
          <w:szCs w:val="20"/>
        </w:rPr>
        <w:t>Marcie Di Bartolomeo declared the conflict of interest in regard to Alexia Shaw and Leslie Ho</w:t>
      </w:r>
    </w:p>
    <w:p w14:paraId="041936CA" w14:textId="79FD89D9" w:rsidR="00321B6F" w:rsidRPr="00321B6F" w:rsidRDefault="00321B6F" w:rsidP="00321B6F">
      <w:pPr>
        <w:spacing w:before="120"/>
        <w:ind w:left="720"/>
        <w:rPr>
          <w:bCs/>
          <w:sz w:val="20"/>
          <w:szCs w:val="20"/>
        </w:rPr>
      </w:pPr>
      <w:r>
        <w:rPr>
          <w:bCs/>
          <w:sz w:val="20"/>
          <w:szCs w:val="20"/>
        </w:rPr>
        <w:t>Prerna Aggarwal declared a conflict interest with regards to Leslie Ho’s application</w:t>
      </w:r>
    </w:p>
    <w:p w14:paraId="209CBF63" w14:textId="0E9E3C07" w:rsidR="008E282B" w:rsidRDefault="008E282B" w:rsidP="008E282B">
      <w:pPr>
        <w:numPr>
          <w:ilvl w:val="0"/>
          <w:numId w:val="1"/>
        </w:numPr>
        <w:spacing w:before="120"/>
        <w:ind w:hanging="357"/>
        <w:rPr>
          <w:b/>
          <w:sz w:val="20"/>
          <w:szCs w:val="20"/>
        </w:rPr>
      </w:pPr>
      <w:r w:rsidRPr="00E51E13">
        <w:rPr>
          <w:b/>
          <w:sz w:val="20"/>
          <w:szCs w:val="20"/>
        </w:rPr>
        <w:t>Correspondence</w:t>
      </w:r>
    </w:p>
    <w:p w14:paraId="67718520" w14:textId="5EF4A719" w:rsidR="00321B6F" w:rsidRPr="006F0902" w:rsidRDefault="00321B6F" w:rsidP="006F0902">
      <w:pPr>
        <w:spacing w:before="120"/>
        <w:ind w:left="720"/>
        <w:jc w:val="both"/>
        <w:rPr>
          <w:bCs/>
          <w:sz w:val="20"/>
          <w:szCs w:val="20"/>
        </w:rPr>
      </w:pPr>
      <w:r w:rsidRPr="006F0902">
        <w:rPr>
          <w:bCs/>
          <w:sz w:val="20"/>
          <w:szCs w:val="20"/>
        </w:rPr>
        <w:t xml:space="preserve">Main correspondence </w:t>
      </w:r>
      <w:r w:rsidR="006F0902" w:rsidRPr="006F0902">
        <w:rPr>
          <w:bCs/>
          <w:sz w:val="20"/>
          <w:szCs w:val="20"/>
        </w:rPr>
        <w:t>has</w:t>
      </w:r>
      <w:r w:rsidRPr="006F0902">
        <w:rPr>
          <w:bCs/>
          <w:sz w:val="20"/>
          <w:szCs w:val="20"/>
        </w:rPr>
        <w:t xml:space="preserve"> been with Tasting artists and production team with regards to preparation for tasting. Also, corresponded with the CME team regrading the designing of the tasting assets and </w:t>
      </w:r>
      <w:r w:rsidR="006F0902" w:rsidRPr="006F0902">
        <w:rPr>
          <w:bCs/>
          <w:sz w:val="20"/>
          <w:szCs w:val="20"/>
        </w:rPr>
        <w:t>ticketing. People and culture corresponded in regard to developments of mentor contracts. Lastly, corresponded with the arts and culture to prepare and oversee the venue for tastings.</w:t>
      </w:r>
    </w:p>
    <w:p w14:paraId="7E478F8D" w14:textId="12C95694" w:rsidR="008A659C" w:rsidRDefault="00D8730E" w:rsidP="00850CCE">
      <w:pPr>
        <w:numPr>
          <w:ilvl w:val="0"/>
          <w:numId w:val="1"/>
        </w:numPr>
        <w:spacing w:before="120"/>
        <w:ind w:hanging="357"/>
        <w:rPr>
          <w:b/>
          <w:sz w:val="20"/>
          <w:szCs w:val="20"/>
        </w:rPr>
      </w:pPr>
      <w:r w:rsidRPr="00E51E13">
        <w:rPr>
          <w:b/>
          <w:sz w:val="20"/>
          <w:szCs w:val="20"/>
        </w:rPr>
        <w:t xml:space="preserve">Creative Arts </w:t>
      </w:r>
      <w:r w:rsidR="008E282B" w:rsidRPr="00E51E13">
        <w:rPr>
          <w:b/>
          <w:sz w:val="20"/>
          <w:szCs w:val="20"/>
        </w:rPr>
        <w:t>Office Bearers’ Reports</w:t>
      </w:r>
      <w:r w:rsidR="006F0902">
        <w:rPr>
          <w:b/>
          <w:sz w:val="20"/>
          <w:szCs w:val="20"/>
        </w:rPr>
        <w:t xml:space="preserve"> </w:t>
      </w:r>
    </w:p>
    <w:p w14:paraId="510B2E14" w14:textId="776F98E9" w:rsidR="00170F99" w:rsidRDefault="00170F99" w:rsidP="00170F99">
      <w:pPr>
        <w:spacing w:before="120"/>
        <w:ind w:left="720"/>
        <w:jc w:val="both"/>
        <w:rPr>
          <w:bCs/>
          <w:sz w:val="20"/>
          <w:szCs w:val="20"/>
        </w:rPr>
      </w:pPr>
      <w:r w:rsidRPr="00170F99">
        <w:rPr>
          <w:bCs/>
          <w:sz w:val="20"/>
          <w:szCs w:val="20"/>
        </w:rPr>
        <w:t>Marcie mentions they have been working on tastings and have conducted various production meeting regarding the same.</w:t>
      </w:r>
      <w:r w:rsidR="00944507">
        <w:rPr>
          <w:bCs/>
          <w:sz w:val="20"/>
          <w:szCs w:val="20"/>
        </w:rPr>
        <w:t xml:space="preserve"> They are in the process of finalising venue, artists program and working on license for IDA bar with Susan. The tasting launch will be done by Friday (2 Sep 2022) latest. They are also working with Pavani for callout for volunteers. Lastly, Marcie have been reviewing the art submissions for Above Water.</w:t>
      </w:r>
    </w:p>
    <w:p w14:paraId="7C9B5FBC" w14:textId="5FE914BE" w:rsidR="00944507" w:rsidRDefault="00944507" w:rsidP="00170F99">
      <w:pPr>
        <w:spacing w:before="120"/>
        <w:ind w:left="720"/>
        <w:jc w:val="both"/>
        <w:rPr>
          <w:bCs/>
          <w:sz w:val="20"/>
          <w:szCs w:val="20"/>
        </w:rPr>
      </w:pPr>
      <w:r>
        <w:rPr>
          <w:bCs/>
          <w:sz w:val="20"/>
          <w:szCs w:val="20"/>
        </w:rPr>
        <w:t>Prerna mentions that she has been handling the collectives for the department. She also has been organising the fortnightly committee meeting and handling the grant meeting along with the disbursement of financial grants to the applicants in correspondence with the admin team.</w:t>
      </w:r>
    </w:p>
    <w:p w14:paraId="6E1DB489" w14:textId="02922F27" w:rsidR="0070253D" w:rsidRPr="00E51E13" w:rsidRDefault="0070253D" w:rsidP="0070253D">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b/>
          <w:sz w:val="20"/>
          <w:szCs w:val="20"/>
        </w:rPr>
        <w:t>Motion:</w:t>
      </w:r>
      <w:r w:rsidRPr="00E51E13">
        <w:rPr>
          <w:sz w:val="20"/>
          <w:szCs w:val="20"/>
        </w:rPr>
        <w:t xml:space="preserve"> That the </w:t>
      </w:r>
      <w:r>
        <w:rPr>
          <w:sz w:val="20"/>
          <w:szCs w:val="20"/>
        </w:rPr>
        <w:t>office bearer’s reports be accepted</w:t>
      </w:r>
    </w:p>
    <w:p w14:paraId="04A3D0DA" w14:textId="77777777" w:rsidR="0070253D" w:rsidRPr="00E51E13" w:rsidRDefault="0070253D" w:rsidP="0070253D">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A5794">
        <w:rPr>
          <w:b/>
          <w:bCs/>
          <w:sz w:val="20"/>
          <w:szCs w:val="20"/>
        </w:rPr>
        <w:t>Mover</w:t>
      </w:r>
      <w:r w:rsidRPr="00BA5794">
        <w:rPr>
          <w:sz w:val="20"/>
          <w:szCs w:val="20"/>
        </w:rPr>
        <w:t xml:space="preserve">: </w:t>
      </w:r>
      <w:r w:rsidRPr="00BA5794">
        <w:rPr>
          <w:sz w:val="20"/>
          <w:szCs w:val="20"/>
        </w:rPr>
        <w:tab/>
      </w:r>
      <w:r>
        <w:rPr>
          <w:sz w:val="20"/>
          <w:szCs w:val="20"/>
        </w:rPr>
        <w:t>Marcie Di Bartolomeo</w:t>
      </w:r>
      <w:r w:rsidRPr="00BA5794">
        <w:rPr>
          <w:sz w:val="20"/>
          <w:szCs w:val="20"/>
        </w:rPr>
        <w:tab/>
      </w:r>
      <w:r w:rsidRPr="00BA5794">
        <w:rPr>
          <w:sz w:val="20"/>
          <w:szCs w:val="20"/>
        </w:rPr>
        <w:tab/>
      </w:r>
      <w:r w:rsidRPr="00BA5794">
        <w:rPr>
          <w:b/>
          <w:bCs/>
          <w:sz w:val="20"/>
          <w:szCs w:val="20"/>
        </w:rPr>
        <w:t>Seconder</w:t>
      </w:r>
      <w:r w:rsidRPr="00BA5794">
        <w:rPr>
          <w:sz w:val="20"/>
          <w:szCs w:val="20"/>
        </w:rPr>
        <w:t xml:space="preserve">: </w:t>
      </w:r>
      <w:r>
        <w:rPr>
          <w:sz w:val="20"/>
          <w:szCs w:val="20"/>
        </w:rPr>
        <w:t>Tulipa Rodriguez-Quin</w:t>
      </w:r>
    </w:p>
    <w:p w14:paraId="0BCDB822" w14:textId="3D278F6F" w:rsidR="0070253D" w:rsidRPr="0070253D" w:rsidRDefault="0070253D" w:rsidP="0070253D">
      <w:pPr>
        <w:pBdr>
          <w:top w:val="single" w:sz="4" w:space="1" w:color="auto"/>
          <w:left w:val="single" w:sz="4" w:space="4" w:color="auto"/>
          <w:bottom w:val="single" w:sz="4" w:space="1" w:color="auto"/>
          <w:right w:val="single" w:sz="4" w:space="4" w:color="auto"/>
        </w:pBdr>
        <w:spacing w:before="120" w:line="360" w:lineRule="auto"/>
        <w:rPr>
          <w:sz w:val="20"/>
          <w:szCs w:val="20"/>
        </w:rPr>
      </w:pPr>
      <w:r w:rsidRPr="00E51E13">
        <w:rPr>
          <w:sz w:val="20"/>
          <w:szCs w:val="20"/>
          <w:lang w:val="en-GB"/>
        </w:rPr>
        <w:t>CARRIED WITHOUT DISSENT</w:t>
      </w:r>
    </w:p>
    <w:p w14:paraId="522E475F" w14:textId="30FC5A77" w:rsidR="003F1D18" w:rsidRPr="00E51E13" w:rsidRDefault="003F1D18" w:rsidP="00850CCE">
      <w:pPr>
        <w:numPr>
          <w:ilvl w:val="0"/>
          <w:numId w:val="1"/>
        </w:numPr>
        <w:spacing w:before="120"/>
        <w:ind w:hanging="357"/>
        <w:rPr>
          <w:b/>
          <w:sz w:val="20"/>
          <w:szCs w:val="20"/>
        </w:rPr>
      </w:pPr>
      <w:r w:rsidRPr="00E51E13">
        <w:rPr>
          <w:b/>
          <w:sz w:val="20"/>
          <w:szCs w:val="20"/>
        </w:rPr>
        <w:t>Other Reports</w:t>
      </w:r>
    </w:p>
    <w:p w14:paraId="4BAFBCAC" w14:textId="3B5E58B6" w:rsidR="001F12FA" w:rsidRPr="004A0732" w:rsidRDefault="003F1D18" w:rsidP="004A0732">
      <w:pPr>
        <w:numPr>
          <w:ilvl w:val="0"/>
          <w:numId w:val="1"/>
        </w:numPr>
        <w:spacing w:before="120"/>
        <w:ind w:hanging="357"/>
        <w:rPr>
          <w:b/>
          <w:sz w:val="20"/>
          <w:szCs w:val="20"/>
        </w:rPr>
      </w:pPr>
      <w:r w:rsidRPr="00E51E13">
        <w:rPr>
          <w:b/>
          <w:sz w:val="20"/>
          <w:szCs w:val="20"/>
        </w:rPr>
        <w:t>Operational Business</w:t>
      </w:r>
    </w:p>
    <w:p w14:paraId="017A1B35" w14:textId="16BE7D4A" w:rsidR="007E161A" w:rsidRDefault="007E161A" w:rsidP="007E161A">
      <w:pPr>
        <w:pStyle w:val="ListParagraph"/>
        <w:numPr>
          <w:ilvl w:val="1"/>
          <w:numId w:val="7"/>
        </w:numPr>
        <w:spacing w:before="120"/>
        <w:rPr>
          <w:b/>
          <w:sz w:val="20"/>
          <w:szCs w:val="20"/>
        </w:rPr>
      </w:pPr>
      <w:r>
        <w:rPr>
          <w:b/>
          <w:sz w:val="20"/>
          <w:szCs w:val="20"/>
        </w:rPr>
        <w:t xml:space="preserve">Tastings </w:t>
      </w:r>
      <w:r w:rsidR="00B517AA">
        <w:rPr>
          <w:b/>
          <w:sz w:val="20"/>
          <w:szCs w:val="20"/>
        </w:rPr>
        <w:t xml:space="preserve">Artists Production Grants </w:t>
      </w:r>
      <w:r w:rsidR="004A0732">
        <w:rPr>
          <w:b/>
          <w:sz w:val="20"/>
          <w:szCs w:val="20"/>
        </w:rPr>
        <w:t>Review</w:t>
      </w:r>
    </w:p>
    <w:p w14:paraId="67D3FFAF" w14:textId="12568148" w:rsidR="0070253D" w:rsidRPr="0070253D" w:rsidRDefault="0070253D" w:rsidP="0070253D">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sidR="006C6312">
        <w:rPr>
          <w:sz w:val="20"/>
          <w:szCs w:val="20"/>
        </w:rPr>
        <w:t>To cede the chair to Prerna Aggarwal</w:t>
      </w:r>
    </w:p>
    <w:p w14:paraId="4B04B896" w14:textId="77777777" w:rsidR="0070253D" w:rsidRPr="0070253D" w:rsidRDefault="0070253D" w:rsidP="0070253D">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Tulipa Rodriguez-Quin</w:t>
      </w:r>
    </w:p>
    <w:p w14:paraId="3E550CA0" w14:textId="1BAA59A9" w:rsidR="0070253D" w:rsidRDefault="0070253D" w:rsidP="0070253D">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6286CF20" w14:textId="1F586AA6" w:rsidR="006C6312" w:rsidRPr="0070253D" w:rsidRDefault="006C6312" w:rsidP="006C631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w:t>
      </w:r>
      <w:r>
        <w:rPr>
          <w:sz w:val="20"/>
          <w:szCs w:val="20"/>
        </w:rPr>
        <w:t>approve Alexia Shaw’s tasting production grant application for $130 from the Tastings budget line which is to be used for script printing and small props</w:t>
      </w:r>
    </w:p>
    <w:p w14:paraId="68C4F72F" w14:textId="646190BA" w:rsidR="006C6312" w:rsidRPr="0070253D" w:rsidRDefault="006C6312" w:rsidP="006C631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Pr>
          <w:sz w:val="20"/>
          <w:szCs w:val="20"/>
        </w:rPr>
        <w:t>Mehul Gopalkrishnan</w:t>
      </w:r>
    </w:p>
    <w:p w14:paraId="674BA9E0" w14:textId="77777777" w:rsidR="006C6312" w:rsidRDefault="006C6312" w:rsidP="006C6312">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5CC0F47A" w14:textId="0E205C4F" w:rsidR="006C6312" w:rsidRPr="0070253D" w:rsidRDefault="006C6312" w:rsidP="006C631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To cede the chair</w:t>
      </w:r>
      <w:r>
        <w:rPr>
          <w:sz w:val="20"/>
          <w:szCs w:val="20"/>
        </w:rPr>
        <w:t xml:space="preserve"> back</w:t>
      </w:r>
      <w:r>
        <w:rPr>
          <w:sz w:val="20"/>
          <w:szCs w:val="20"/>
        </w:rPr>
        <w:t xml:space="preserve"> to </w:t>
      </w:r>
      <w:r>
        <w:rPr>
          <w:sz w:val="20"/>
          <w:szCs w:val="20"/>
        </w:rPr>
        <w:t>Marcie Di Bartolomeo</w:t>
      </w:r>
    </w:p>
    <w:p w14:paraId="716FE10E" w14:textId="54D72AD1" w:rsidR="006C6312" w:rsidRPr="0070253D" w:rsidRDefault="006C6312" w:rsidP="006C631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bCs/>
          <w:sz w:val="20"/>
          <w:szCs w:val="20"/>
        </w:rPr>
        <w:t>Mover</w:t>
      </w:r>
      <w:r w:rsidRPr="0070253D">
        <w:rPr>
          <w:sz w:val="20"/>
          <w:szCs w:val="20"/>
        </w:rPr>
        <w:t xml:space="preserve">: </w:t>
      </w:r>
      <w:r w:rsidRPr="0070253D">
        <w:rPr>
          <w:sz w:val="20"/>
          <w:szCs w:val="20"/>
        </w:rPr>
        <w:tab/>
      </w:r>
      <w:r>
        <w:rPr>
          <w:sz w:val="20"/>
          <w:szCs w:val="20"/>
        </w:rPr>
        <w:t xml:space="preserve">Prerna Aggarwal                </w:t>
      </w:r>
      <w:r w:rsidRPr="0070253D">
        <w:rPr>
          <w:sz w:val="20"/>
          <w:szCs w:val="20"/>
        </w:rPr>
        <w:tab/>
      </w:r>
      <w:r w:rsidRPr="0070253D">
        <w:rPr>
          <w:b/>
          <w:bCs/>
          <w:sz w:val="20"/>
          <w:szCs w:val="20"/>
        </w:rPr>
        <w:t>Seconder</w:t>
      </w:r>
      <w:r w:rsidRPr="0070253D">
        <w:rPr>
          <w:sz w:val="20"/>
          <w:szCs w:val="20"/>
        </w:rPr>
        <w:t xml:space="preserve">: </w:t>
      </w:r>
      <w:r>
        <w:rPr>
          <w:sz w:val="20"/>
          <w:szCs w:val="20"/>
        </w:rPr>
        <w:t>Mehul Gopalkrishnan</w:t>
      </w:r>
    </w:p>
    <w:p w14:paraId="17F57E22" w14:textId="23CACF1F" w:rsidR="006C6312" w:rsidRDefault="006C6312" w:rsidP="0070253D">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4C10E6C0" w14:textId="76DF685B" w:rsidR="006970D3" w:rsidRPr="0070253D" w:rsidRDefault="006970D3" w:rsidP="006970D3">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w:t>
      </w:r>
      <w:r>
        <w:rPr>
          <w:sz w:val="20"/>
          <w:szCs w:val="20"/>
        </w:rPr>
        <w:t xml:space="preserve">approve </w:t>
      </w:r>
      <w:r w:rsidR="00055B98">
        <w:rPr>
          <w:sz w:val="20"/>
          <w:szCs w:val="20"/>
        </w:rPr>
        <w:t>Seyed Farid Fazel Mojtahedi’s tasting grant application for $270 from tasting budget line to be mainly used for purchasing the colorful glass stain paint set and paint brush set</w:t>
      </w:r>
    </w:p>
    <w:p w14:paraId="00611EAA" w14:textId="28E207EC" w:rsidR="00055B98" w:rsidRPr="0070253D" w:rsidRDefault="006970D3" w:rsidP="006970D3">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sidR="00055B98">
        <w:rPr>
          <w:sz w:val="20"/>
          <w:szCs w:val="20"/>
        </w:rPr>
        <w:t>Mehul Gopalkrishnan</w:t>
      </w:r>
    </w:p>
    <w:p w14:paraId="755BDB1A" w14:textId="0256AA01" w:rsidR="006970D3" w:rsidRDefault="006970D3" w:rsidP="006970D3">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458BB4EF" w14:textId="6EA61E83" w:rsidR="00055B98" w:rsidRPr="0070253D" w:rsidRDefault="00055B98" w:rsidP="00055B98">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approve </w:t>
      </w:r>
      <w:r>
        <w:rPr>
          <w:sz w:val="20"/>
          <w:szCs w:val="20"/>
        </w:rPr>
        <w:t>Victoria Winata</w:t>
      </w:r>
      <w:r>
        <w:rPr>
          <w:sz w:val="20"/>
          <w:szCs w:val="20"/>
        </w:rPr>
        <w:t>’s tasting grant application for $</w:t>
      </w:r>
      <w:r w:rsidR="00433F35">
        <w:rPr>
          <w:sz w:val="20"/>
          <w:szCs w:val="20"/>
        </w:rPr>
        <w:t>3</w:t>
      </w:r>
      <w:r>
        <w:rPr>
          <w:sz w:val="20"/>
          <w:szCs w:val="20"/>
        </w:rPr>
        <w:t>0</w:t>
      </w:r>
      <w:r>
        <w:rPr>
          <w:sz w:val="20"/>
          <w:szCs w:val="20"/>
        </w:rPr>
        <w:t xml:space="preserve">0 from tasting budget line to be mainly used for </w:t>
      </w:r>
      <w:r w:rsidR="00433F35">
        <w:rPr>
          <w:sz w:val="20"/>
          <w:szCs w:val="20"/>
        </w:rPr>
        <w:t>sets and props</w:t>
      </w:r>
    </w:p>
    <w:p w14:paraId="1BA90C1E" w14:textId="42A1911A" w:rsidR="00055B98" w:rsidRPr="0070253D" w:rsidRDefault="00055B98" w:rsidP="00055B98">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sidR="00433F35">
        <w:rPr>
          <w:sz w:val="20"/>
          <w:szCs w:val="20"/>
        </w:rPr>
        <w:t>Tu</w:t>
      </w:r>
      <w:r w:rsidR="00433F35" w:rsidRPr="0070253D">
        <w:rPr>
          <w:sz w:val="20"/>
          <w:szCs w:val="20"/>
        </w:rPr>
        <w:t>lipa Rodriguez-Quin</w:t>
      </w:r>
    </w:p>
    <w:p w14:paraId="3F42A5D4" w14:textId="77777777" w:rsidR="00055B98" w:rsidRDefault="00055B98" w:rsidP="00055B98">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7AE08211" w14:textId="213EB7DD" w:rsidR="00055B98" w:rsidRPr="0070253D" w:rsidRDefault="00055B98" w:rsidP="00055B98">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approve </w:t>
      </w:r>
      <w:r w:rsidR="00433F35">
        <w:rPr>
          <w:sz w:val="20"/>
          <w:szCs w:val="20"/>
        </w:rPr>
        <w:t>Juliana Neild</w:t>
      </w:r>
      <w:r>
        <w:rPr>
          <w:sz w:val="20"/>
          <w:szCs w:val="20"/>
        </w:rPr>
        <w:t>’s tasting grant application for $</w:t>
      </w:r>
      <w:r w:rsidR="00433F35">
        <w:rPr>
          <w:sz w:val="20"/>
          <w:szCs w:val="20"/>
        </w:rPr>
        <w:t>98.18</w:t>
      </w:r>
      <w:r>
        <w:rPr>
          <w:sz w:val="20"/>
          <w:szCs w:val="20"/>
        </w:rPr>
        <w:t xml:space="preserve"> from tasting budget line</w:t>
      </w:r>
    </w:p>
    <w:p w14:paraId="79D9EF3D" w14:textId="77777777" w:rsidR="00433F35" w:rsidRDefault="00055B98" w:rsidP="006970D3">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sidR="00433F35">
        <w:rPr>
          <w:sz w:val="20"/>
          <w:szCs w:val="20"/>
        </w:rPr>
        <w:t>Tu</w:t>
      </w:r>
      <w:r w:rsidR="00433F35" w:rsidRPr="0070253D">
        <w:rPr>
          <w:sz w:val="20"/>
          <w:szCs w:val="20"/>
        </w:rPr>
        <w:t>lipa Rodriguez-Quin</w:t>
      </w:r>
      <w:r w:rsidR="00433F35" w:rsidRPr="0070253D">
        <w:rPr>
          <w:sz w:val="20"/>
          <w:szCs w:val="20"/>
          <w:lang w:val="en-GB"/>
        </w:rPr>
        <w:t xml:space="preserve"> </w:t>
      </w:r>
    </w:p>
    <w:p w14:paraId="51C48BE1" w14:textId="4F3571DF" w:rsidR="00055B98" w:rsidRDefault="00055B98" w:rsidP="006970D3">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4E2EE197" w14:textId="7FBAE2C7" w:rsidR="00504CD5" w:rsidRPr="0070253D" w:rsidRDefault="00504CD5" w:rsidP="00504CD5">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approve </w:t>
      </w:r>
      <w:r w:rsidR="00A95D42">
        <w:rPr>
          <w:sz w:val="20"/>
          <w:szCs w:val="20"/>
        </w:rPr>
        <w:t>Hannah</w:t>
      </w:r>
      <w:r>
        <w:rPr>
          <w:sz w:val="20"/>
          <w:szCs w:val="20"/>
        </w:rPr>
        <w:t xml:space="preserve">’s tasting grant application for </w:t>
      </w:r>
      <w:r w:rsidR="00A95D42">
        <w:rPr>
          <w:sz w:val="20"/>
          <w:szCs w:val="20"/>
        </w:rPr>
        <w:t>$180</w:t>
      </w:r>
      <w:r>
        <w:rPr>
          <w:sz w:val="20"/>
          <w:szCs w:val="20"/>
        </w:rPr>
        <w:t xml:space="preserve"> from tasting budget line</w:t>
      </w:r>
    </w:p>
    <w:p w14:paraId="77913C0A" w14:textId="77777777" w:rsidR="00504CD5" w:rsidRDefault="00504CD5" w:rsidP="00504CD5">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Pr>
          <w:sz w:val="20"/>
          <w:szCs w:val="20"/>
        </w:rPr>
        <w:t>Tu</w:t>
      </w:r>
      <w:r w:rsidRPr="0070253D">
        <w:rPr>
          <w:sz w:val="20"/>
          <w:szCs w:val="20"/>
        </w:rPr>
        <w:t>lipa Rodriguez-Quin</w:t>
      </w:r>
      <w:r w:rsidRPr="0070253D">
        <w:rPr>
          <w:sz w:val="20"/>
          <w:szCs w:val="20"/>
          <w:lang w:val="en-GB"/>
        </w:rPr>
        <w:t xml:space="preserve"> </w:t>
      </w:r>
    </w:p>
    <w:p w14:paraId="36789C4C" w14:textId="5787DBB3" w:rsidR="006970D3" w:rsidRDefault="00504CD5" w:rsidP="0070253D">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4679B0D5" w14:textId="49FD7EF5" w:rsidR="00A95D42" w:rsidRPr="0070253D" w:rsidRDefault="00A95D42" w:rsidP="00A95D42">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approve </w:t>
      </w:r>
      <w:r>
        <w:rPr>
          <w:sz w:val="20"/>
          <w:szCs w:val="20"/>
        </w:rPr>
        <w:t>Fiona</w:t>
      </w:r>
      <w:r>
        <w:rPr>
          <w:sz w:val="20"/>
          <w:szCs w:val="20"/>
        </w:rPr>
        <w:t>’s tasting grant application for $</w:t>
      </w:r>
      <w:r>
        <w:rPr>
          <w:sz w:val="20"/>
          <w:szCs w:val="20"/>
        </w:rPr>
        <w:t>250</w:t>
      </w:r>
      <w:r>
        <w:rPr>
          <w:sz w:val="20"/>
          <w:szCs w:val="20"/>
        </w:rPr>
        <w:t xml:space="preserve"> from tasting budget line</w:t>
      </w:r>
    </w:p>
    <w:p w14:paraId="4581A3E9" w14:textId="77777777" w:rsidR="00A95D42" w:rsidRDefault="00A95D42" w:rsidP="00A95D42">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Pr>
          <w:sz w:val="20"/>
          <w:szCs w:val="20"/>
        </w:rPr>
        <w:t>Tu</w:t>
      </w:r>
      <w:r w:rsidRPr="0070253D">
        <w:rPr>
          <w:sz w:val="20"/>
          <w:szCs w:val="20"/>
        </w:rPr>
        <w:t>lipa Rodriguez-Quin</w:t>
      </w:r>
      <w:r w:rsidRPr="0070253D">
        <w:rPr>
          <w:sz w:val="20"/>
          <w:szCs w:val="20"/>
          <w:lang w:val="en-GB"/>
        </w:rPr>
        <w:t xml:space="preserve"> </w:t>
      </w:r>
    </w:p>
    <w:p w14:paraId="37AB9C39" w14:textId="5DD5F4FA" w:rsidR="00A95D42" w:rsidRDefault="00A95D42" w:rsidP="0070253D">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259B4478" w14:textId="2C398DE9" w:rsidR="00256240" w:rsidRPr="0070253D" w:rsidRDefault="00256240" w:rsidP="0025624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approve </w:t>
      </w:r>
      <w:r>
        <w:rPr>
          <w:sz w:val="20"/>
          <w:szCs w:val="20"/>
        </w:rPr>
        <w:t>Jessica</w:t>
      </w:r>
      <w:r>
        <w:rPr>
          <w:sz w:val="20"/>
          <w:szCs w:val="20"/>
        </w:rPr>
        <w:t>’s tasting grant application for $2</w:t>
      </w:r>
      <w:r>
        <w:rPr>
          <w:sz w:val="20"/>
          <w:szCs w:val="20"/>
        </w:rPr>
        <w:t>0</w:t>
      </w:r>
      <w:r>
        <w:rPr>
          <w:sz w:val="20"/>
          <w:szCs w:val="20"/>
        </w:rPr>
        <w:t>0 from tasting budget line</w:t>
      </w:r>
    </w:p>
    <w:p w14:paraId="509E79B2" w14:textId="77777777" w:rsidR="00256240" w:rsidRDefault="00256240" w:rsidP="0025624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Pr>
          <w:sz w:val="20"/>
          <w:szCs w:val="20"/>
        </w:rPr>
        <w:t>Tu</w:t>
      </w:r>
      <w:r w:rsidRPr="0070253D">
        <w:rPr>
          <w:sz w:val="20"/>
          <w:szCs w:val="20"/>
        </w:rPr>
        <w:t>lipa Rodriguez-Quin</w:t>
      </w:r>
      <w:r w:rsidRPr="0070253D">
        <w:rPr>
          <w:sz w:val="20"/>
          <w:szCs w:val="20"/>
          <w:lang w:val="en-GB"/>
        </w:rPr>
        <w:t xml:space="preserve"> </w:t>
      </w:r>
    </w:p>
    <w:p w14:paraId="742409DC" w14:textId="74D5F30C" w:rsidR="00256240" w:rsidRDefault="00256240" w:rsidP="0070253D">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202D217A" w14:textId="2DDEFD16" w:rsidR="00256240" w:rsidRPr="0070253D" w:rsidRDefault="00256240" w:rsidP="00256240">
      <w:pPr>
        <w:pBdr>
          <w:top w:val="single" w:sz="4" w:space="1" w:color="auto"/>
          <w:left w:val="single" w:sz="4" w:space="4" w:color="auto"/>
          <w:bottom w:val="single" w:sz="4" w:space="1" w:color="auto"/>
          <w:right w:val="single" w:sz="4" w:space="4" w:color="auto"/>
        </w:pBdr>
        <w:spacing w:before="120" w:line="360" w:lineRule="auto"/>
        <w:rPr>
          <w:sz w:val="20"/>
          <w:szCs w:val="20"/>
        </w:rPr>
      </w:pPr>
      <w:r w:rsidRPr="0070253D">
        <w:rPr>
          <w:b/>
          <w:sz w:val="20"/>
          <w:szCs w:val="20"/>
        </w:rPr>
        <w:t>Motion:</w:t>
      </w:r>
      <w:r w:rsidRPr="0070253D">
        <w:rPr>
          <w:sz w:val="20"/>
          <w:szCs w:val="20"/>
        </w:rPr>
        <w:t xml:space="preserve"> </w:t>
      </w:r>
      <w:r>
        <w:rPr>
          <w:sz w:val="20"/>
          <w:szCs w:val="20"/>
        </w:rPr>
        <w:t xml:space="preserve">To </w:t>
      </w:r>
      <w:r w:rsidR="00F9514E">
        <w:rPr>
          <w:sz w:val="20"/>
          <w:szCs w:val="20"/>
        </w:rPr>
        <w:t>defer the discussion of Leslie’s grant application due to enough voting members not being present</w:t>
      </w:r>
    </w:p>
    <w:p w14:paraId="7E6A0934" w14:textId="77777777" w:rsidR="00256240" w:rsidRDefault="00256240" w:rsidP="00256240">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b/>
          <w:bCs/>
          <w:sz w:val="20"/>
          <w:szCs w:val="20"/>
        </w:rPr>
        <w:t>Mover</w:t>
      </w:r>
      <w:r w:rsidRPr="0070253D">
        <w:rPr>
          <w:sz w:val="20"/>
          <w:szCs w:val="20"/>
        </w:rPr>
        <w:t xml:space="preserve">: </w:t>
      </w:r>
      <w:r w:rsidRPr="0070253D">
        <w:rPr>
          <w:sz w:val="20"/>
          <w:szCs w:val="20"/>
        </w:rPr>
        <w:tab/>
        <w:t>Marcie Di Bartolomeo</w:t>
      </w:r>
      <w:r w:rsidRPr="0070253D">
        <w:rPr>
          <w:sz w:val="20"/>
          <w:szCs w:val="20"/>
        </w:rPr>
        <w:tab/>
      </w:r>
      <w:r w:rsidRPr="0070253D">
        <w:rPr>
          <w:sz w:val="20"/>
          <w:szCs w:val="20"/>
        </w:rPr>
        <w:tab/>
      </w:r>
      <w:r w:rsidRPr="0070253D">
        <w:rPr>
          <w:b/>
          <w:bCs/>
          <w:sz w:val="20"/>
          <w:szCs w:val="20"/>
        </w:rPr>
        <w:t>Seconder</w:t>
      </w:r>
      <w:r w:rsidRPr="0070253D">
        <w:rPr>
          <w:sz w:val="20"/>
          <w:szCs w:val="20"/>
        </w:rPr>
        <w:t xml:space="preserve">: </w:t>
      </w:r>
      <w:r>
        <w:rPr>
          <w:sz w:val="20"/>
          <w:szCs w:val="20"/>
        </w:rPr>
        <w:t>Tu</w:t>
      </w:r>
      <w:r w:rsidRPr="0070253D">
        <w:rPr>
          <w:sz w:val="20"/>
          <w:szCs w:val="20"/>
        </w:rPr>
        <w:t>lipa Rodriguez-Quin</w:t>
      </w:r>
      <w:r w:rsidRPr="0070253D">
        <w:rPr>
          <w:sz w:val="20"/>
          <w:szCs w:val="20"/>
          <w:lang w:val="en-GB"/>
        </w:rPr>
        <w:t xml:space="preserve"> </w:t>
      </w:r>
    </w:p>
    <w:p w14:paraId="773FC4BD" w14:textId="334E01ED" w:rsidR="00256240" w:rsidRDefault="00256240" w:rsidP="0070253D">
      <w:pPr>
        <w:pBdr>
          <w:top w:val="single" w:sz="4" w:space="1" w:color="auto"/>
          <w:left w:val="single" w:sz="4" w:space="4" w:color="auto"/>
          <w:bottom w:val="single" w:sz="4" w:space="1" w:color="auto"/>
          <w:right w:val="single" w:sz="4" w:space="4" w:color="auto"/>
        </w:pBdr>
        <w:spacing w:before="120" w:line="360" w:lineRule="auto"/>
        <w:rPr>
          <w:sz w:val="20"/>
          <w:szCs w:val="20"/>
          <w:lang w:val="en-GB"/>
        </w:rPr>
      </w:pPr>
      <w:r w:rsidRPr="0070253D">
        <w:rPr>
          <w:sz w:val="20"/>
          <w:szCs w:val="20"/>
          <w:lang w:val="en-GB"/>
        </w:rPr>
        <w:t>CARRIED WITHOUT DISSENT</w:t>
      </w:r>
    </w:p>
    <w:p w14:paraId="43BB06D5" w14:textId="1C67BDE0" w:rsidR="00BC02F1" w:rsidRPr="00402775" w:rsidRDefault="00BC02F1" w:rsidP="00BC02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02775">
        <w:rPr>
          <w:b/>
          <w:sz w:val="20"/>
          <w:szCs w:val="20"/>
        </w:rPr>
        <w:t>Motion:</w:t>
      </w:r>
      <w:r w:rsidRPr="00402775">
        <w:rPr>
          <w:sz w:val="20"/>
          <w:szCs w:val="20"/>
        </w:rPr>
        <w:t xml:space="preserve"> To approve </w:t>
      </w:r>
      <w:r>
        <w:rPr>
          <w:sz w:val="20"/>
          <w:szCs w:val="20"/>
        </w:rPr>
        <w:t>Alice</w:t>
      </w:r>
      <w:r w:rsidRPr="00402775">
        <w:rPr>
          <w:sz w:val="20"/>
          <w:szCs w:val="20"/>
        </w:rPr>
        <w:t>’s grant application for $</w:t>
      </w:r>
      <w:r>
        <w:rPr>
          <w:sz w:val="20"/>
          <w:szCs w:val="20"/>
        </w:rPr>
        <w:t>150</w:t>
      </w:r>
      <w:r w:rsidRPr="00402775">
        <w:rPr>
          <w:sz w:val="20"/>
          <w:szCs w:val="20"/>
        </w:rPr>
        <w:t xml:space="preserve"> from tasting budget line </w:t>
      </w:r>
      <w:r w:rsidR="00F9514E">
        <w:rPr>
          <w:sz w:val="20"/>
          <w:szCs w:val="20"/>
        </w:rPr>
        <w:t>on the basis of more information was provided</w:t>
      </w:r>
    </w:p>
    <w:p w14:paraId="7901E07C" w14:textId="77777777" w:rsidR="00BC02F1" w:rsidRDefault="00BC02F1" w:rsidP="00BC02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402775">
        <w:rPr>
          <w:b/>
          <w:bCs/>
          <w:sz w:val="20"/>
          <w:szCs w:val="20"/>
        </w:rPr>
        <w:t>Mover</w:t>
      </w:r>
      <w:r w:rsidRPr="00402775">
        <w:rPr>
          <w:sz w:val="20"/>
          <w:szCs w:val="20"/>
        </w:rPr>
        <w:t xml:space="preserve">: </w:t>
      </w:r>
      <w:r w:rsidRPr="00402775">
        <w:rPr>
          <w:sz w:val="20"/>
          <w:szCs w:val="20"/>
        </w:rPr>
        <w:tab/>
        <w:t>Marcie Di Bartolomeo</w:t>
      </w:r>
      <w:r w:rsidRPr="00402775">
        <w:rPr>
          <w:sz w:val="20"/>
          <w:szCs w:val="20"/>
        </w:rPr>
        <w:tab/>
      </w:r>
      <w:r w:rsidRPr="00402775">
        <w:rPr>
          <w:sz w:val="20"/>
          <w:szCs w:val="20"/>
        </w:rPr>
        <w:tab/>
      </w:r>
      <w:r w:rsidRPr="00402775">
        <w:rPr>
          <w:b/>
          <w:bCs/>
          <w:sz w:val="20"/>
          <w:szCs w:val="20"/>
        </w:rPr>
        <w:t>Seconder</w:t>
      </w:r>
      <w:r w:rsidRPr="00402775">
        <w:rPr>
          <w:sz w:val="20"/>
          <w:szCs w:val="20"/>
        </w:rPr>
        <w:t>: Tulipa Rodriguez-Quin</w:t>
      </w:r>
    </w:p>
    <w:p w14:paraId="52ACA176" w14:textId="17DC6901" w:rsidR="00BC02F1" w:rsidRPr="006C6312" w:rsidRDefault="00BC02F1" w:rsidP="00BC02F1">
      <w:pPr>
        <w:pBdr>
          <w:top w:val="single" w:sz="4" w:space="1" w:color="auto"/>
          <w:left w:val="single" w:sz="4" w:space="4" w:color="auto"/>
          <w:bottom w:val="single" w:sz="4" w:space="1" w:color="auto"/>
          <w:right w:val="single" w:sz="4" w:space="4" w:color="auto"/>
        </w:pBdr>
        <w:spacing w:before="120"/>
        <w:rPr>
          <w:sz w:val="20"/>
          <w:szCs w:val="20"/>
          <w:lang w:val="en-GB"/>
        </w:rPr>
      </w:pPr>
      <w:r w:rsidRPr="00B517AA">
        <w:rPr>
          <w:sz w:val="20"/>
          <w:szCs w:val="20"/>
          <w:lang w:val="en-GB"/>
        </w:rPr>
        <w:t>CARRIED WITHOUT DISSENT</w:t>
      </w:r>
    </w:p>
    <w:p w14:paraId="293DD6E7" w14:textId="700CE319" w:rsidR="00BA5794" w:rsidRDefault="00BA5794" w:rsidP="007E161A">
      <w:pPr>
        <w:pStyle w:val="ListParagraph"/>
        <w:numPr>
          <w:ilvl w:val="1"/>
          <w:numId w:val="7"/>
        </w:numPr>
        <w:spacing w:before="120"/>
        <w:rPr>
          <w:b/>
          <w:sz w:val="20"/>
          <w:szCs w:val="20"/>
        </w:rPr>
      </w:pPr>
      <w:r>
        <w:rPr>
          <w:b/>
          <w:sz w:val="20"/>
          <w:szCs w:val="20"/>
        </w:rPr>
        <w:t xml:space="preserve">Grants Application Review </w:t>
      </w:r>
    </w:p>
    <w:p w14:paraId="2169A5A9" w14:textId="663CA8F0" w:rsidR="00BC02F1" w:rsidRPr="00BC02F1" w:rsidRDefault="00BC02F1" w:rsidP="00BC02F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BC02F1">
        <w:rPr>
          <w:b/>
          <w:sz w:val="20"/>
          <w:szCs w:val="20"/>
        </w:rPr>
        <w:t>Motion:</w:t>
      </w:r>
      <w:r w:rsidRPr="00BC02F1">
        <w:rPr>
          <w:sz w:val="20"/>
          <w:szCs w:val="20"/>
        </w:rPr>
        <w:t xml:space="preserve"> To </w:t>
      </w:r>
      <w:r>
        <w:rPr>
          <w:sz w:val="20"/>
          <w:szCs w:val="20"/>
        </w:rPr>
        <w:t xml:space="preserve">defer the discussion of grant applications and </w:t>
      </w:r>
      <w:r w:rsidR="00F9514E">
        <w:rPr>
          <w:sz w:val="20"/>
          <w:szCs w:val="20"/>
        </w:rPr>
        <w:t>move to motions on notice</w:t>
      </w:r>
    </w:p>
    <w:p w14:paraId="6D051218" w14:textId="77777777" w:rsidR="00BC02F1" w:rsidRPr="00F9514E" w:rsidRDefault="00BC02F1" w:rsidP="00F9514E">
      <w:pPr>
        <w:pBdr>
          <w:top w:val="single" w:sz="4" w:space="1" w:color="auto"/>
          <w:left w:val="single" w:sz="4" w:space="4" w:color="auto"/>
          <w:bottom w:val="single" w:sz="4" w:space="1" w:color="auto"/>
          <w:right w:val="single" w:sz="4" w:space="4" w:color="auto"/>
        </w:pBdr>
        <w:spacing w:before="120" w:line="360" w:lineRule="auto"/>
        <w:rPr>
          <w:sz w:val="20"/>
          <w:szCs w:val="20"/>
        </w:rPr>
      </w:pPr>
      <w:r w:rsidRPr="00F9514E">
        <w:rPr>
          <w:b/>
          <w:bCs/>
          <w:sz w:val="20"/>
          <w:szCs w:val="20"/>
        </w:rPr>
        <w:t>Mover</w:t>
      </w:r>
      <w:r w:rsidRPr="00F9514E">
        <w:rPr>
          <w:sz w:val="20"/>
          <w:szCs w:val="20"/>
        </w:rPr>
        <w:t xml:space="preserve">: </w:t>
      </w:r>
      <w:r w:rsidRPr="00F9514E">
        <w:rPr>
          <w:sz w:val="20"/>
          <w:szCs w:val="20"/>
        </w:rPr>
        <w:tab/>
        <w:t>Marcie Di Bartolomeo</w:t>
      </w:r>
      <w:r w:rsidRPr="00F9514E">
        <w:rPr>
          <w:sz w:val="20"/>
          <w:szCs w:val="20"/>
        </w:rPr>
        <w:tab/>
      </w:r>
      <w:r w:rsidRPr="00F9514E">
        <w:rPr>
          <w:sz w:val="20"/>
          <w:szCs w:val="20"/>
        </w:rPr>
        <w:tab/>
      </w:r>
      <w:r w:rsidRPr="00F9514E">
        <w:rPr>
          <w:b/>
          <w:bCs/>
          <w:sz w:val="20"/>
          <w:szCs w:val="20"/>
        </w:rPr>
        <w:t>Seconder</w:t>
      </w:r>
      <w:r w:rsidRPr="00F9514E">
        <w:rPr>
          <w:sz w:val="20"/>
          <w:szCs w:val="20"/>
        </w:rPr>
        <w:t>: Tulipa Rodriguez-Quin</w:t>
      </w:r>
    </w:p>
    <w:p w14:paraId="76940A6B" w14:textId="77777777" w:rsidR="00BC02F1" w:rsidRPr="00F9514E" w:rsidRDefault="00BC02F1" w:rsidP="00F9514E">
      <w:pPr>
        <w:pBdr>
          <w:top w:val="single" w:sz="4" w:space="1" w:color="auto"/>
          <w:left w:val="single" w:sz="4" w:space="4" w:color="auto"/>
          <w:bottom w:val="single" w:sz="4" w:space="1" w:color="auto"/>
          <w:right w:val="single" w:sz="4" w:space="4" w:color="auto"/>
        </w:pBdr>
        <w:spacing w:before="120"/>
        <w:rPr>
          <w:sz w:val="20"/>
          <w:szCs w:val="20"/>
          <w:lang w:val="en-GB"/>
        </w:rPr>
      </w:pPr>
      <w:r w:rsidRPr="00F9514E">
        <w:rPr>
          <w:sz w:val="20"/>
          <w:szCs w:val="20"/>
          <w:lang w:val="en-GB"/>
        </w:rPr>
        <w:t>CARRIED WITHOUT DISSENT</w:t>
      </w:r>
    </w:p>
    <w:p w14:paraId="0441CFC2" w14:textId="77777777" w:rsidR="00402775" w:rsidRPr="00402775" w:rsidRDefault="00402775" w:rsidP="00402775">
      <w:pPr>
        <w:spacing w:before="120"/>
        <w:rPr>
          <w:b/>
          <w:sz w:val="20"/>
          <w:szCs w:val="20"/>
        </w:rPr>
      </w:pPr>
    </w:p>
    <w:p w14:paraId="61AF084C" w14:textId="68A3DCE3" w:rsidR="00A775C9" w:rsidRPr="00A775C9" w:rsidRDefault="008E282B" w:rsidP="00A775C9">
      <w:pPr>
        <w:keepNext/>
        <w:numPr>
          <w:ilvl w:val="0"/>
          <w:numId w:val="1"/>
        </w:numPr>
        <w:spacing w:before="120"/>
        <w:ind w:hanging="357"/>
        <w:rPr>
          <w:b/>
          <w:sz w:val="20"/>
          <w:szCs w:val="20"/>
        </w:rPr>
      </w:pPr>
      <w:r w:rsidRPr="00195A48">
        <w:rPr>
          <w:b/>
          <w:sz w:val="20"/>
          <w:szCs w:val="20"/>
        </w:rPr>
        <w:t>Motions on Notice</w:t>
      </w:r>
    </w:p>
    <w:p w14:paraId="139C3097" w14:textId="45691C70" w:rsidR="00A775C9" w:rsidRPr="00B517AA" w:rsidRDefault="00A775C9" w:rsidP="00B517AA">
      <w:pPr>
        <w:pBdr>
          <w:top w:val="single" w:sz="4" w:space="1" w:color="auto"/>
          <w:left w:val="single" w:sz="4" w:space="4" w:color="auto"/>
          <w:bottom w:val="single" w:sz="4" w:space="1" w:color="auto"/>
          <w:right w:val="single" w:sz="4" w:space="4" w:color="auto"/>
        </w:pBdr>
        <w:spacing w:before="120"/>
        <w:jc w:val="both"/>
        <w:rPr>
          <w:sz w:val="20"/>
          <w:szCs w:val="20"/>
        </w:rPr>
      </w:pPr>
      <w:r w:rsidRPr="00B517AA">
        <w:rPr>
          <w:b/>
          <w:sz w:val="20"/>
          <w:szCs w:val="20"/>
        </w:rPr>
        <w:t>Motion:</w:t>
      </w:r>
      <w:r w:rsidRPr="00B517AA">
        <w:rPr>
          <w:sz w:val="20"/>
          <w:szCs w:val="20"/>
        </w:rPr>
        <w:t xml:space="preserve">  To approve </w:t>
      </w:r>
      <w:r w:rsidR="003C2C38" w:rsidRPr="00B517AA">
        <w:rPr>
          <w:sz w:val="20"/>
          <w:szCs w:val="20"/>
        </w:rPr>
        <w:t xml:space="preserve">upto </w:t>
      </w:r>
      <w:r w:rsidRPr="00B517AA">
        <w:rPr>
          <w:sz w:val="20"/>
          <w:szCs w:val="20"/>
        </w:rPr>
        <w:t>$</w:t>
      </w:r>
      <w:r w:rsidR="00BA5794">
        <w:rPr>
          <w:sz w:val="20"/>
          <w:szCs w:val="20"/>
        </w:rPr>
        <w:t xml:space="preserve">250 </w:t>
      </w:r>
      <w:r w:rsidRPr="00B517AA">
        <w:rPr>
          <w:sz w:val="20"/>
          <w:szCs w:val="20"/>
        </w:rPr>
        <w:t xml:space="preserve">from the Tastings budget line for the remuneration of the </w:t>
      </w:r>
      <w:r w:rsidR="00B517AA" w:rsidRPr="00B517AA">
        <w:rPr>
          <w:sz w:val="20"/>
          <w:szCs w:val="20"/>
        </w:rPr>
        <w:t>Farrago</w:t>
      </w:r>
      <w:r w:rsidR="00BA5794">
        <w:rPr>
          <w:sz w:val="20"/>
          <w:szCs w:val="20"/>
        </w:rPr>
        <w:t xml:space="preserve"> illustrator who has been commissioned to do illustrations for Tastings’ design suite</w:t>
      </w:r>
    </w:p>
    <w:p w14:paraId="52FD93F4" w14:textId="450DB093" w:rsidR="00A775C9" w:rsidRPr="00B517AA" w:rsidRDefault="00A775C9" w:rsidP="00B517AA">
      <w:pPr>
        <w:pBdr>
          <w:top w:val="single" w:sz="4" w:space="1" w:color="auto"/>
          <w:left w:val="single" w:sz="4" w:space="4" w:color="auto"/>
          <w:bottom w:val="single" w:sz="4" w:space="1" w:color="auto"/>
          <w:right w:val="single" w:sz="4" w:space="4" w:color="auto"/>
        </w:pBdr>
        <w:spacing w:before="120"/>
        <w:rPr>
          <w:sz w:val="20"/>
          <w:szCs w:val="20"/>
        </w:rPr>
      </w:pPr>
      <w:r w:rsidRPr="00B517AA">
        <w:rPr>
          <w:b/>
          <w:bCs/>
          <w:sz w:val="20"/>
          <w:szCs w:val="20"/>
        </w:rPr>
        <w:t>Mover</w:t>
      </w:r>
      <w:r w:rsidRPr="00B517AA">
        <w:rPr>
          <w:sz w:val="20"/>
          <w:szCs w:val="20"/>
        </w:rPr>
        <w:t xml:space="preserve">: </w:t>
      </w:r>
      <w:r w:rsidR="00BC02F1">
        <w:rPr>
          <w:sz w:val="20"/>
          <w:szCs w:val="20"/>
        </w:rPr>
        <w:t xml:space="preserve">Prerna Aggarwal </w:t>
      </w:r>
      <w:r w:rsidRPr="00B517AA">
        <w:rPr>
          <w:b/>
          <w:bCs/>
          <w:sz w:val="20"/>
          <w:szCs w:val="20"/>
        </w:rPr>
        <w:t>Seconder</w:t>
      </w:r>
      <w:r w:rsidRPr="00B517AA">
        <w:rPr>
          <w:sz w:val="20"/>
          <w:szCs w:val="20"/>
        </w:rPr>
        <w:t xml:space="preserve">: </w:t>
      </w:r>
      <w:r w:rsidR="00BC02F1" w:rsidRPr="00402775">
        <w:rPr>
          <w:sz w:val="20"/>
          <w:szCs w:val="20"/>
        </w:rPr>
        <w:t>Tulipa Rodriguez-Quin</w:t>
      </w:r>
    </w:p>
    <w:p w14:paraId="1117C019" w14:textId="358A6953" w:rsidR="007E3D4B" w:rsidRDefault="00A775C9" w:rsidP="007360F5">
      <w:pPr>
        <w:pBdr>
          <w:top w:val="single" w:sz="4" w:space="1" w:color="auto"/>
          <w:left w:val="single" w:sz="4" w:space="4" w:color="auto"/>
          <w:bottom w:val="single" w:sz="4" w:space="1" w:color="auto"/>
          <w:right w:val="single" w:sz="4" w:space="4" w:color="auto"/>
        </w:pBdr>
        <w:spacing w:before="120"/>
        <w:rPr>
          <w:sz w:val="20"/>
          <w:szCs w:val="20"/>
          <w:lang w:val="en-GB"/>
        </w:rPr>
      </w:pPr>
      <w:r w:rsidRPr="00B517AA">
        <w:rPr>
          <w:sz w:val="20"/>
          <w:szCs w:val="20"/>
          <w:lang w:val="en-GB"/>
        </w:rPr>
        <w:t>CARRIED WITHOUT DISSENT</w:t>
      </w:r>
    </w:p>
    <w:p w14:paraId="302C217B" w14:textId="2FCCF96B" w:rsidR="00BA5794" w:rsidRPr="00B517AA" w:rsidRDefault="00BA5794" w:rsidP="00BA5794">
      <w:pPr>
        <w:pBdr>
          <w:top w:val="single" w:sz="4" w:space="1" w:color="auto"/>
          <w:left w:val="single" w:sz="4" w:space="4" w:color="auto"/>
          <w:bottom w:val="single" w:sz="4" w:space="1" w:color="auto"/>
          <w:right w:val="single" w:sz="4" w:space="4" w:color="auto"/>
        </w:pBdr>
        <w:spacing w:before="120"/>
        <w:jc w:val="both"/>
        <w:rPr>
          <w:sz w:val="20"/>
          <w:szCs w:val="20"/>
        </w:rPr>
      </w:pPr>
      <w:r w:rsidRPr="00B517AA">
        <w:rPr>
          <w:b/>
          <w:sz w:val="20"/>
          <w:szCs w:val="20"/>
        </w:rPr>
        <w:t>Motion:</w:t>
      </w:r>
      <w:r w:rsidRPr="00B517AA">
        <w:rPr>
          <w:sz w:val="20"/>
          <w:szCs w:val="20"/>
        </w:rPr>
        <w:t xml:space="preserve">  To approve </w:t>
      </w:r>
      <w:r>
        <w:rPr>
          <w:sz w:val="20"/>
          <w:szCs w:val="20"/>
        </w:rPr>
        <w:t xml:space="preserve">$1000 </w:t>
      </w:r>
      <w:r w:rsidRPr="00B517AA">
        <w:rPr>
          <w:sz w:val="20"/>
          <w:szCs w:val="20"/>
        </w:rPr>
        <w:t xml:space="preserve">from the Tastings budget line for the remuneration of the </w:t>
      </w:r>
      <w:r>
        <w:rPr>
          <w:sz w:val="20"/>
          <w:szCs w:val="20"/>
        </w:rPr>
        <w:t>Tastings Stage Manager who will be supporting theatre shows showcasing during Tastings</w:t>
      </w:r>
    </w:p>
    <w:p w14:paraId="620689B7" w14:textId="77777777" w:rsidR="00BC02F1" w:rsidRDefault="00BA5794" w:rsidP="00BA5794">
      <w:pPr>
        <w:pBdr>
          <w:top w:val="single" w:sz="4" w:space="1" w:color="auto"/>
          <w:left w:val="single" w:sz="4" w:space="4" w:color="auto"/>
          <w:bottom w:val="single" w:sz="4" w:space="1" w:color="auto"/>
          <w:right w:val="single" w:sz="4" w:space="4" w:color="auto"/>
        </w:pBdr>
        <w:spacing w:before="120"/>
        <w:rPr>
          <w:sz w:val="20"/>
          <w:szCs w:val="20"/>
        </w:rPr>
      </w:pPr>
      <w:r w:rsidRPr="00B517AA">
        <w:rPr>
          <w:b/>
          <w:bCs/>
          <w:sz w:val="20"/>
          <w:szCs w:val="20"/>
        </w:rPr>
        <w:t>Mover</w:t>
      </w:r>
      <w:r w:rsidRPr="00B517AA">
        <w:rPr>
          <w:sz w:val="20"/>
          <w:szCs w:val="20"/>
        </w:rPr>
        <w:t xml:space="preserve">: Marcie Di Bartolomeo </w:t>
      </w:r>
      <w:r w:rsidRPr="00B517AA">
        <w:rPr>
          <w:b/>
          <w:bCs/>
          <w:sz w:val="20"/>
          <w:szCs w:val="20"/>
        </w:rPr>
        <w:t>Seconder</w:t>
      </w:r>
      <w:r w:rsidRPr="00B517AA">
        <w:rPr>
          <w:sz w:val="20"/>
          <w:szCs w:val="20"/>
        </w:rPr>
        <w:t xml:space="preserve">: </w:t>
      </w:r>
      <w:r w:rsidR="00BC02F1" w:rsidRPr="00402775">
        <w:rPr>
          <w:sz w:val="20"/>
          <w:szCs w:val="20"/>
        </w:rPr>
        <w:t>Tulipa Rodriguez-Quin</w:t>
      </w:r>
    </w:p>
    <w:p w14:paraId="1DE691BD" w14:textId="2FDE26D2" w:rsidR="00BA5794" w:rsidRPr="00BC02F1" w:rsidRDefault="00BA5794" w:rsidP="00BA5794">
      <w:pPr>
        <w:pBdr>
          <w:top w:val="single" w:sz="4" w:space="1" w:color="auto"/>
          <w:left w:val="single" w:sz="4" w:space="4" w:color="auto"/>
          <w:bottom w:val="single" w:sz="4" w:space="1" w:color="auto"/>
          <w:right w:val="single" w:sz="4" w:space="4" w:color="auto"/>
        </w:pBdr>
        <w:spacing w:before="120"/>
        <w:rPr>
          <w:sz w:val="20"/>
          <w:szCs w:val="20"/>
        </w:rPr>
      </w:pPr>
      <w:r w:rsidRPr="00B517AA">
        <w:rPr>
          <w:sz w:val="20"/>
          <w:szCs w:val="20"/>
          <w:lang w:val="en-GB"/>
        </w:rPr>
        <w:t>CARRIED WITHOUT DISSENT</w:t>
      </w:r>
    </w:p>
    <w:p w14:paraId="4E36DC1A" w14:textId="29A6C0CA" w:rsidR="00585AE8" w:rsidRDefault="00585AE8" w:rsidP="00BA5794">
      <w:pPr>
        <w:pBdr>
          <w:top w:val="single" w:sz="4" w:space="1" w:color="auto"/>
          <w:left w:val="single" w:sz="4" w:space="4" w:color="auto"/>
          <w:bottom w:val="single" w:sz="4" w:space="1" w:color="auto"/>
          <w:right w:val="single" w:sz="4" w:space="4" w:color="auto"/>
        </w:pBdr>
        <w:spacing w:before="120"/>
        <w:rPr>
          <w:sz w:val="20"/>
          <w:szCs w:val="20"/>
          <w:lang w:val="en-GB"/>
        </w:rPr>
      </w:pPr>
    </w:p>
    <w:p w14:paraId="27F88639" w14:textId="702286A8" w:rsidR="00585AE8" w:rsidRDefault="00585AE8" w:rsidP="00820F55">
      <w:pPr>
        <w:pBdr>
          <w:top w:val="single" w:sz="4" w:space="1" w:color="auto"/>
          <w:left w:val="single" w:sz="4" w:space="4" w:color="auto"/>
          <w:bottom w:val="single" w:sz="4" w:space="1" w:color="auto"/>
          <w:right w:val="single" w:sz="4" w:space="4" w:color="auto"/>
        </w:pBdr>
        <w:spacing w:before="120"/>
        <w:jc w:val="both"/>
        <w:rPr>
          <w:sz w:val="20"/>
          <w:szCs w:val="20"/>
        </w:rPr>
      </w:pPr>
      <w:r w:rsidRPr="00B517AA">
        <w:rPr>
          <w:b/>
          <w:sz w:val="20"/>
          <w:szCs w:val="20"/>
        </w:rPr>
        <w:t>Motion:</w:t>
      </w:r>
      <w:r w:rsidRPr="00B517AA">
        <w:rPr>
          <w:sz w:val="20"/>
          <w:szCs w:val="20"/>
        </w:rPr>
        <w:t xml:space="preserve">  To approve </w:t>
      </w:r>
      <w:r>
        <w:rPr>
          <w:sz w:val="20"/>
          <w:szCs w:val="20"/>
        </w:rPr>
        <w:t>$</w:t>
      </w:r>
      <w:r w:rsidR="00820F55">
        <w:rPr>
          <w:sz w:val="20"/>
          <w:szCs w:val="20"/>
        </w:rPr>
        <w:t>750</w:t>
      </w:r>
      <w:r>
        <w:rPr>
          <w:sz w:val="20"/>
          <w:szCs w:val="20"/>
        </w:rPr>
        <w:t xml:space="preserve"> </w:t>
      </w:r>
      <w:r w:rsidRPr="00B517AA">
        <w:rPr>
          <w:sz w:val="20"/>
          <w:szCs w:val="20"/>
        </w:rPr>
        <w:t>from the</w:t>
      </w:r>
      <w:r>
        <w:rPr>
          <w:sz w:val="20"/>
          <w:szCs w:val="20"/>
        </w:rPr>
        <w:t xml:space="preserve"> Special </w:t>
      </w:r>
      <w:r w:rsidR="00820F55">
        <w:rPr>
          <w:sz w:val="20"/>
          <w:szCs w:val="20"/>
        </w:rPr>
        <w:t xml:space="preserve">Projects and </w:t>
      </w:r>
      <w:r>
        <w:rPr>
          <w:sz w:val="20"/>
          <w:szCs w:val="20"/>
        </w:rPr>
        <w:t>events budget line</w:t>
      </w:r>
      <w:r w:rsidRPr="00B517AA">
        <w:rPr>
          <w:sz w:val="20"/>
          <w:szCs w:val="20"/>
        </w:rPr>
        <w:t xml:space="preserve"> </w:t>
      </w:r>
      <w:r w:rsidR="00820F55">
        <w:rPr>
          <w:sz w:val="20"/>
          <w:szCs w:val="20"/>
        </w:rPr>
        <w:t>to cover expenditure for the UMSU Creative Arts and Media and Communications Students’ Society (MACSS) collaborative event “Marketing in the Creative Arts”</w:t>
      </w:r>
    </w:p>
    <w:p w14:paraId="604E28B2" w14:textId="1A1471C8" w:rsidR="00820F55" w:rsidRPr="00B517AA" w:rsidRDefault="00820F55" w:rsidP="00820F55">
      <w:pPr>
        <w:pBdr>
          <w:top w:val="single" w:sz="4" w:space="1" w:color="auto"/>
          <w:left w:val="single" w:sz="4" w:space="4" w:color="auto"/>
          <w:bottom w:val="single" w:sz="4" w:space="1" w:color="auto"/>
          <w:right w:val="single" w:sz="4" w:space="4" w:color="auto"/>
        </w:pBdr>
        <w:spacing w:before="120"/>
        <w:jc w:val="both"/>
        <w:rPr>
          <w:sz w:val="20"/>
          <w:szCs w:val="20"/>
        </w:rPr>
      </w:pPr>
      <w:r w:rsidRPr="00B517AA">
        <w:rPr>
          <w:b/>
          <w:bCs/>
          <w:sz w:val="20"/>
          <w:szCs w:val="20"/>
        </w:rPr>
        <w:t>Mover</w:t>
      </w:r>
      <w:r w:rsidRPr="00B517AA">
        <w:rPr>
          <w:sz w:val="20"/>
          <w:szCs w:val="20"/>
        </w:rPr>
        <w:t xml:space="preserve">: </w:t>
      </w:r>
      <w:r w:rsidR="00BC02F1">
        <w:rPr>
          <w:sz w:val="20"/>
          <w:szCs w:val="20"/>
        </w:rPr>
        <w:t xml:space="preserve">Prerna Aggarwal </w:t>
      </w:r>
      <w:r w:rsidRPr="00B517AA">
        <w:rPr>
          <w:b/>
          <w:bCs/>
          <w:sz w:val="20"/>
          <w:szCs w:val="20"/>
        </w:rPr>
        <w:t>Seconder</w:t>
      </w:r>
      <w:r w:rsidRPr="00B517AA">
        <w:rPr>
          <w:sz w:val="20"/>
          <w:szCs w:val="20"/>
        </w:rPr>
        <w:t>:</w:t>
      </w:r>
      <w:r w:rsidR="00BC02F1">
        <w:rPr>
          <w:sz w:val="20"/>
          <w:szCs w:val="20"/>
        </w:rPr>
        <w:t xml:space="preserve"> </w:t>
      </w:r>
      <w:r w:rsidR="00BC02F1" w:rsidRPr="00402775">
        <w:rPr>
          <w:sz w:val="20"/>
          <w:szCs w:val="20"/>
        </w:rPr>
        <w:t>Tulipa Rodriguez-Quin</w:t>
      </w:r>
    </w:p>
    <w:p w14:paraId="565DB726" w14:textId="57F8CC51" w:rsidR="00BA5794" w:rsidRDefault="00585AE8" w:rsidP="007360F5">
      <w:pPr>
        <w:pBdr>
          <w:top w:val="single" w:sz="4" w:space="1" w:color="auto"/>
          <w:left w:val="single" w:sz="4" w:space="4" w:color="auto"/>
          <w:bottom w:val="single" w:sz="4" w:space="1" w:color="auto"/>
          <w:right w:val="single" w:sz="4" w:space="4" w:color="auto"/>
        </w:pBdr>
        <w:spacing w:before="120"/>
        <w:rPr>
          <w:sz w:val="20"/>
          <w:szCs w:val="20"/>
          <w:lang w:val="en-GB"/>
        </w:rPr>
      </w:pPr>
      <w:r w:rsidRPr="00B517AA">
        <w:rPr>
          <w:sz w:val="20"/>
          <w:szCs w:val="20"/>
          <w:lang w:val="en-GB"/>
        </w:rPr>
        <w:t>CARRIED WITHOUT DISSENT</w:t>
      </w:r>
    </w:p>
    <w:p w14:paraId="28C9FA96" w14:textId="679F0536" w:rsidR="00820F55" w:rsidRDefault="00820F55" w:rsidP="007360F5">
      <w:pPr>
        <w:pBdr>
          <w:top w:val="single" w:sz="4" w:space="1" w:color="auto"/>
          <w:left w:val="single" w:sz="4" w:space="4" w:color="auto"/>
          <w:bottom w:val="single" w:sz="4" w:space="1" w:color="auto"/>
          <w:right w:val="single" w:sz="4" w:space="4" w:color="auto"/>
        </w:pBdr>
        <w:spacing w:before="120"/>
        <w:rPr>
          <w:sz w:val="20"/>
          <w:szCs w:val="20"/>
          <w:lang w:val="en-GB"/>
        </w:rPr>
      </w:pPr>
    </w:p>
    <w:p w14:paraId="0DEE92F1" w14:textId="261A3F3D" w:rsidR="00820F55" w:rsidRDefault="00820F55" w:rsidP="00820F55">
      <w:pPr>
        <w:pBdr>
          <w:top w:val="single" w:sz="4" w:space="1" w:color="auto"/>
          <w:left w:val="single" w:sz="4" w:space="4" w:color="auto"/>
          <w:bottom w:val="single" w:sz="4" w:space="1" w:color="auto"/>
          <w:right w:val="single" w:sz="4" w:space="4" w:color="auto"/>
        </w:pBdr>
        <w:spacing w:before="120"/>
        <w:jc w:val="both"/>
        <w:rPr>
          <w:sz w:val="20"/>
          <w:szCs w:val="20"/>
        </w:rPr>
      </w:pPr>
      <w:r w:rsidRPr="00B517AA">
        <w:rPr>
          <w:b/>
          <w:sz w:val="20"/>
          <w:szCs w:val="20"/>
        </w:rPr>
        <w:t>Motion:</w:t>
      </w:r>
      <w:r w:rsidRPr="00B517AA">
        <w:rPr>
          <w:sz w:val="20"/>
          <w:szCs w:val="20"/>
        </w:rPr>
        <w:t xml:space="preserve">  To approve </w:t>
      </w:r>
      <w:r>
        <w:rPr>
          <w:sz w:val="20"/>
          <w:szCs w:val="20"/>
        </w:rPr>
        <w:t>$</w:t>
      </w:r>
      <w:r>
        <w:rPr>
          <w:sz w:val="20"/>
          <w:szCs w:val="20"/>
        </w:rPr>
        <w:t>2</w:t>
      </w:r>
      <w:r>
        <w:rPr>
          <w:sz w:val="20"/>
          <w:szCs w:val="20"/>
        </w:rPr>
        <w:t xml:space="preserve">50 </w:t>
      </w:r>
      <w:r w:rsidRPr="00B517AA">
        <w:rPr>
          <w:sz w:val="20"/>
          <w:szCs w:val="20"/>
        </w:rPr>
        <w:t>from the</w:t>
      </w:r>
      <w:r>
        <w:rPr>
          <w:sz w:val="20"/>
          <w:szCs w:val="20"/>
        </w:rPr>
        <w:t xml:space="preserve"> Special Projects and events budget line</w:t>
      </w:r>
      <w:r w:rsidRPr="00B517AA">
        <w:rPr>
          <w:sz w:val="20"/>
          <w:szCs w:val="20"/>
        </w:rPr>
        <w:t xml:space="preserve"> </w:t>
      </w:r>
      <w:r>
        <w:rPr>
          <w:sz w:val="20"/>
          <w:szCs w:val="20"/>
        </w:rPr>
        <w:t>to</w:t>
      </w:r>
      <w:r>
        <w:rPr>
          <w:sz w:val="20"/>
          <w:szCs w:val="20"/>
        </w:rPr>
        <w:t xml:space="preserve"> </w:t>
      </w:r>
      <w:r w:rsidR="00BC02F1">
        <w:rPr>
          <w:sz w:val="20"/>
          <w:szCs w:val="20"/>
        </w:rPr>
        <w:t>help cover</w:t>
      </w:r>
      <w:r>
        <w:rPr>
          <w:sz w:val="20"/>
          <w:szCs w:val="20"/>
        </w:rPr>
        <w:t xml:space="preserve"> expenditure for the UMSU </w:t>
      </w:r>
      <w:r>
        <w:rPr>
          <w:sz w:val="20"/>
          <w:szCs w:val="20"/>
        </w:rPr>
        <w:t xml:space="preserve">Media, UMSU </w:t>
      </w:r>
      <w:r>
        <w:rPr>
          <w:sz w:val="20"/>
          <w:szCs w:val="20"/>
        </w:rPr>
        <w:t xml:space="preserve">Creative Arts and Media and Communications Students’ Society (MACSS) collaborative </w:t>
      </w:r>
      <w:r w:rsidR="003A42D6">
        <w:rPr>
          <w:sz w:val="20"/>
          <w:szCs w:val="20"/>
        </w:rPr>
        <w:t>Wordplay event.</w:t>
      </w:r>
    </w:p>
    <w:p w14:paraId="1487E9A4" w14:textId="05EE9D7D" w:rsidR="00820F55" w:rsidRPr="00B517AA" w:rsidRDefault="00820F55" w:rsidP="00820F55">
      <w:pPr>
        <w:pBdr>
          <w:top w:val="single" w:sz="4" w:space="1" w:color="auto"/>
          <w:left w:val="single" w:sz="4" w:space="4" w:color="auto"/>
          <w:bottom w:val="single" w:sz="4" w:space="1" w:color="auto"/>
          <w:right w:val="single" w:sz="4" w:space="4" w:color="auto"/>
        </w:pBdr>
        <w:spacing w:before="120"/>
        <w:jc w:val="both"/>
        <w:rPr>
          <w:sz w:val="20"/>
          <w:szCs w:val="20"/>
        </w:rPr>
      </w:pPr>
      <w:r w:rsidRPr="00B517AA">
        <w:rPr>
          <w:b/>
          <w:bCs/>
          <w:sz w:val="20"/>
          <w:szCs w:val="20"/>
        </w:rPr>
        <w:t>Mover</w:t>
      </w:r>
      <w:r w:rsidRPr="00B517AA">
        <w:rPr>
          <w:sz w:val="20"/>
          <w:szCs w:val="20"/>
        </w:rPr>
        <w:t xml:space="preserve">: </w:t>
      </w:r>
      <w:r w:rsidR="00BC02F1">
        <w:rPr>
          <w:sz w:val="20"/>
          <w:szCs w:val="20"/>
        </w:rPr>
        <w:t xml:space="preserve">Prerna Aggarwal </w:t>
      </w:r>
      <w:r w:rsidRPr="00B517AA">
        <w:rPr>
          <w:b/>
          <w:bCs/>
          <w:sz w:val="20"/>
          <w:szCs w:val="20"/>
        </w:rPr>
        <w:t>Seconder</w:t>
      </w:r>
      <w:r w:rsidRPr="00B517AA">
        <w:rPr>
          <w:sz w:val="20"/>
          <w:szCs w:val="20"/>
        </w:rPr>
        <w:t>:</w:t>
      </w:r>
      <w:r w:rsidR="00BC02F1" w:rsidRPr="00BC02F1">
        <w:rPr>
          <w:sz w:val="20"/>
          <w:szCs w:val="20"/>
        </w:rPr>
        <w:t xml:space="preserve"> </w:t>
      </w:r>
      <w:r w:rsidR="00BC02F1" w:rsidRPr="00402775">
        <w:rPr>
          <w:sz w:val="20"/>
          <w:szCs w:val="20"/>
        </w:rPr>
        <w:t>Tulipa Rodriguez-Quin</w:t>
      </w:r>
    </w:p>
    <w:p w14:paraId="3D1AF3FF" w14:textId="2E1C67B4" w:rsidR="00820F55" w:rsidRPr="00585AE8" w:rsidRDefault="00820F55" w:rsidP="00820F55">
      <w:pPr>
        <w:pBdr>
          <w:top w:val="single" w:sz="4" w:space="1" w:color="auto"/>
          <w:left w:val="single" w:sz="4" w:space="4" w:color="auto"/>
          <w:bottom w:val="single" w:sz="4" w:space="1" w:color="auto"/>
          <w:right w:val="single" w:sz="4" w:space="4" w:color="auto"/>
        </w:pBdr>
        <w:spacing w:before="120"/>
        <w:rPr>
          <w:sz w:val="20"/>
          <w:szCs w:val="20"/>
          <w:lang w:val="en-GB"/>
        </w:rPr>
      </w:pPr>
      <w:r w:rsidRPr="00B517AA">
        <w:rPr>
          <w:sz w:val="20"/>
          <w:szCs w:val="20"/>
          <w:lang w:val="en-GB"/>
        </w:rPr>
        <w:t>CARRIED WITHOUT DISSENT</w:t>
      </w:r>
    </w:p>
    <w:p w14:paraId="5A97D5B6" w14:textId="77777777" w:rsidR="00820F55" w:rsidRPr="00585AE8" w:rsidRDefault="00820F55" w:rsidP="007360F5">
      <w:pPr>
        <w:pBdr>
          <w:top w:val="single" w:sz="4" w:space="1" w:color="auto"/>
          <w:left w:val="single" w:sz="4" w:space="4" w:color="auto"/>
          <w:bottom w:val="single" w:sz="4" w:space="1" w:color="auto"/>
          <w:right w:val="single" w:sz="4" w:space="4" w:color="auto"/>
        </w:pBdr>
        <w:spacing w:before="120"/>
        <w:rPr>
          <w:sz w:val="20"/>
          <w:szCs w:val="20"/>
          <w:lang w:val="en-GB"/>
        </w:rPr>
      </w:pPr>
    </w:p>
    <w:p w14:paraId="24507CC2" w14:textId="265EE827" w:rsidR="008A1488" w:rsidRPr="00195A48" w:rsidRDefault="00243F56" w:rsidP="0063083F">
      <w:pPr>
        <w:pStyle w:val="ListParagraph"/>
        <w:numPr>
          <w:ilvl w:val="0"/>
          <w:numId w:val="1"/>
        </w:numPr>
        <w:spacing w:before="120"/>
        <w:rPr>
          <w:b/>
          <w:sz w:val="20"/>
          <w:szCs w:val="20"/>
        </w:rPr>
      </w:pPr>
      <w:r w:rsidRPr="00195A48">
        <w:rPr>
          <w:b/>
          <w:sz w:val="20"/>
          <w:szCs w:val="20"/>
        </w:rPr>
        <w:t>Motions Without Notice</w:t>
      </w:r>
    </w:p>
    <w:p w14:paraId="21D1C13A" w14:textId="20C68161" w:rsidR="008E282B" w:rsidRPr="00195A48" w:rsidRDefault="008E282B" w:rsidP="008E282B">
      <w:pPr>
        <w:numPr>
          <w:ilvl w:val="0"/>
          <w:numId w:val="1"/>
        </w:numPr>
        <w:spacing w:before="120"/>
        <w:ind w:hanging="357"/>
        <w:rPr>
          <w:b/>
          <w:sz w:val="20"/>
          <w:szCs w:val="20"/>
        </w:rPr>
      </w:pPr>
      <w:r w:rsidRPr="00195A48">
        <w:rPr>
          <w:b/>
          <w:sz w:val="20"/>
          <w:szCs w:val="20"/>
        </w:rPr>
        <w:t>Other Business</w:t>
      </w:r>
    </w:p>
    <w:p w14:paraId="158D8141" w14:textId="441854FB" w:rsidR="001538E7" w:rsidRPr="00195A48" w:rsidRDefault="008E282B" w:rsidP="001538E7">
      <w:pPr>
        <w:numPr>
          <w:ilvl w:val="0"/>
          <w:numId w:val="1"/>
        </w:numPr>
        <w:spacing w:before="120"/>
        <w:ind w:hanging="357"/>
        <w:rPr>
          <w:b/>
          <w:sz w:val="20"/>
          <w:szCs w:val="20"/>
        </w:rPr>
      </w:pPr>
      <w:r w:rsidRPr="00195A48">
        <w:rPr>
          <w:b/>
          <w:sz w:val="20"/>
          <w:szCs w:val="20"/>
        </w:rPr>
        <w:t>Next Meeting</w:t>
      </w:r>
      <w:r w:rsidR="00BC02F1">
        <w:rPr>
          <w:b/>
          <w:sz w:val="20"/>
          <w:szCs w:val="20"/>
        </w:rPr>
        <w:t xml:space="preserve"> </w:t>
      </w:r>
      <w:r w:rsidR="00BC02F1" w:rsidRPr="00A56104">
        <w:rPr>
          <w:bCs/>
          <w:sz w:val="20"/>
          <w:szCs w:val="20"/>
        </w:rPr>
        <w:t>will</w:t>
      </w:r>
      <w:r w:rsidR="00BC02F1">
        <w:rPr>
          <w:b/>
          <w:sz w:val="20"/>
          <w:szCs w:val="20"/>
        </w:rPr>
        <w:t xml:space="preserve"> </w:t>
      </w:r>
      <w:r w:rsidR="00BC02F1" w:rsidRPr="00A56104">
        <w:rPr>
          <w:bCs/>
          <w:sz w:val="20"/>
          <w:szCs w:val="20"/>
        </w:rPr>
        <w:t>depend on committee’s availability</w:t>
      </w:r>
    </w:p>
    <w:p w14:paraId="6D9F2F17" w14:textId="1FEE64F3" w:rsidR="00243F56" w:rsidRDefault="008E282B" w:rsidP="00510510">
      <w:pPr>
        <w:numPr>
          <w:ilvl w:val="0"/>
          <w:numId w:val="1"/>
        </w:numPr>
        <w:spacing w:before="120"/>
        <w:ind w:hanging="357"/>
        <w:rPr>
          <w:b/>
          <w:sz w:val="20"/>
          <w:szCs w:val="20"/>
        </w:rPr>
      </w:pPr>
      <w:r w:rsidRPr="00195A48">
        <w:rPr>
          <w:b/>
          <w:sz w:val="20"/>
          <w:szCs w:val="20"/>
        </w:rPr>
        <w:t>Clos</w:t>
      </w:r>
      <w:r w:rsidR="00A77669" w:rsidRPr="00195A48">
        <w:rPr>
          <w:b/>
          <w:sz w:val="20"/>
          <w:szCs w:val="20"/>
        </w:rPr>
        <w:t>e</w:t>
      </w:r>
      <w:r w:rsidR="00C35946">
        <w:rPr>
          <w:b/>
          <w:sz w:val="20"/>
          <w:szCs w:val="20"/>
        </w:rPr>
        <w:t xml:space="preserve"> at </w:t>
      </w:r>
      <w:r w:rsidR="00BC02F1">
        <w:rPr>
          <w:b/>
          <w:sz w:val="20"/>
          <w:szCs w:val="20"/>
        </w:rPr>
        <w:t>7:48 pm</w:t>
      </w:r>
    </w:p>
    <w:p w14:paraId="34833F75" w14:textId="2A262E91" w:rsidR="003C2C38" w:rsidRDefault="003C2C38" w:rsidP="003C2C38">
      <w:pPr>
        <w:spacing w:before="120"/>
        <w:rPr>
          <w:b/>
          <w:sz w:val="20"/>
          <w:szCs w:val="20"/>
        </w:rPr>
      </w:pPr>
    </w:p>
    <w:p w14:paraId="15D539F5" w14:textId="301D3835" w:rsidR="003C2C38" w:rsidRDefault="003C2C38" w:rsidP="003C2C38">
      <w:pPr>
        <w:spacing w:before="120"/>
        <w:rPr>
          <w:b/>
          <w:sz w:val="20"/>
          <w:szCs w:val="20"/>
        </w:rPr>
      </w:pPr>
    </w:p>
    <w:p w14:paraId="6C0218AD" w14:textId="67C859D9" w:rsidR="003C2C38" w:rsidRPr="00195A48" w:rsidRDefault="003C2C38" w:rsidP="003C2C38">
      <w:pPr>
        <w:spacing w:before="120"/>
        <w:rPr>
          <w:b/>
          <w:sz w:val="20"/>
          <w:szCs w:val="20"/>
        </w:rPr>
      </w:pPr>
    </w:p>
    <w:sectPr w:rsidR="003C2C38" w:rsidRPr="00195A4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A82E" w14:textId="77777777" w:rsidR="0085046E" w:rsidRDefault="0085046E">
      <w:r>
        <w:separator/>
      </w:r>
    </w:p>
  </w:endnote>
  <w:endnote w:type="continuationSeparator" w:id="0">
    <w:p w14:paraId="2EBC5A1D" w14:textId="77777777" w:rsidR="0085046E" w:rsidRDefault="0085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Mittelschrift Alternate">
    <w:altName w:val="Vrind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8D7" w14:textId="77777777" w:rsidR="00F8448E" w:rsidRPr="008421DB" w:rsidRDefault="006F5AFC" w:rsidP="002F0DAA">
    <w:pPr>
      <w:pStyle w:val="Footer"/>
      <w:pBdr>
        <w:top w:val="single" w:sz="4" w:space="1" w:color="auto"/>
      </w:pBdr>
      <w:jc w:val="center"/>
      <w:rPr>
        <w:rFonts w:ascii="DINMittelschrift Alternate" w:hAnsi="DINMittelschrift Alternate" w:hint="eastAsia"/>
        <w:sz w:val="20"/>
        <w:szCs w:val="20"/>
      </w:rPr>
    </w:pPr>
    <w:r w:rsidRPr="008421DB">
      <w:rPr>
        <w:rFonts w:ascii="DINMittelschrift Alternate" w:hAnsi="DINMittelschrift Alternate"/>
        <w:sz w:val="20"/>
        <w:szCs w:val="20"/>
      </w:rPr>
      <w:t xml:space="preserve">Page </w:t>
    </w:r>
    <w:r w:rsidRPr="008421DB">
      <w:rPr>
        <w:rStyle w:val="PageNumber"/>
        <w:rFonts w:ascii="DINMittelschrift Alternate" w:hAnsi="DINMittelschrift Alternate"/>
        <w:sz w:val="20"/>
        <w:szCs w:val="20"/>
      </w:rPr>
      <w:fldChar w:fldCharType="begin"/>
    </w:r>
    <w:r w:rsidRPr="008421DB">
      <w:rPr>
        <w:rStyle w:val="PageNumber"/>
        <w:rFonts w:ascii="DINMittelschrift Alternate" w:hAnsi="DINMittelschrift Alternate"/>
        <w:sz w:val="20"/>
        <w:szCs w:val="20"/>
      </w:rPr>
      <w:instrText xml:space="preserve"> PAGE </w:instrText>
    </w:r>
    <w:r w:rsidRPr="008421DB">
      <w:rPr>
        <w:rStyle w:val="PageNumber"/>
        <w:rFonts w:ascii="DINMittelschrift Alternate" w:hAnsi="DINMittelschrift Alternate"/>
        <w:sz w:val="20"/>
        <w:szCs w:val="20"/>
      </w:rPr>
      <w:fldChar w:fldCharType="separate"/>
    </w:r>
    <w:r>
      <w:rPr>
        <w:rStyle w:val="PageNumber"/>
        <w:rFonts w:ascii="DINMittelschrift Alternate" w:hAnsi="DINMittelschrift Alternate"/>
        <w:noProof/>
        <w:sz w:val="20"/>
        <w:szCs w:val="20"/>
      </w:rPr>
      <w:t>3</w:t>
    </w:r>
    <w:r w:rsidRPr="008421DB">
      <w:rPr>
        <w:rStyle w:val="PageNumber"/>
        <w:rFonts w:ascii="DINMittelschrift Alternate" w:hAnsi="DINMittelschrift Alternat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FAF6" w14:textId="77777777" w:rsidR="0085046E" w:rsidRDefault="0085046E">
      <w:r>
        <w:separator/>
      </w:r>
    </w:p>
  </w:footnote>
  <w:footnote w:type="continuationSeparator" w:id="0">
    <w:p w14:paraId="2611B565" w14:textId="77777777" w:rsidR="0085046E" w:rsidRDefault="00850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AB"/>
    <w:multiLevelType w:val="hybridMultilevel"/>
    <w:tmpl w:val="933C100E"/>
    <w:lvl w:ilvl="0" w:tplc="87F085C6">
      <w:numFmt w:val="bullet"/>
      <w:lvlText w:val="-"/>
      <w:lvlJc w:val="left"/>
      <w:pPr>
        <w:ind w:left="1800" w:hanging="360"/>
      </w:pPr>
      <w:rPr>
        <w:rFonts w:ascii="Calibri" w:eastAsia="SimSu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BB15BB"/>
    <w:multiLevelType w:val="multilevel"/>
    <w:tmpl w:val="A35EFE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AE11E66"/>
    <w:multiLevelType w:val="hybridMultilevel"/>
    <w:tmpl w:val="27EABEDA"/>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B8B5635"/>
    <w:multiLevelType w:val="multilevel"/>
    <w:tmpl w:val="EA64AD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FC73A86"/>
    <w:multiLevelType w:val="hybridMultilevel"/>
    <w:tmpl w:val="4A20FBAC"/>
    <w:lvl w:ilvl="0" w:tplc="954E6BCE">
      <w:numFmt w:val="bullet"/>
      <w:lvlText w:val="-"/>
      <w:lvlJc w:val="left"/>
      <w:pPr>
        <w:ind w:left="1440" w:hanging="360"/>
      </w:pPr>
      <w:rPr>
        <w:rFonts w:ascii="Calibri" w:eastAsia="SimSu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1B75792"/>
    <w:multiLevelType w:val="multilevel"/>
    <w:tmpl w:val="8196F3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184681922">
    <w:abstractNumId w:val="2"/>
  </w:num>
  <w:num w:numId="2" w16cid:durableId="1356690668">
    <w:abstractNumId w:val="6"/>
  </w:num>
  <w:num w:numId="3" w16cid:durableId="1843861519">
    <w:abstractNumId w:val="0"/>
  </w:num>
  <w:num w:numId="4" w16cid:durableId="1157845758">
    <w:abstractNumId w:val="4"/>
  </w:num>
  <w:num w:numId="5" w16cid:durableId="2114550055">
    <w:abstractNumId w:val="1"/>
  </w:num>
  <w:num w:numId="6" w16cid:durableId="383454197">
    <w:abstractNumId w:val="5"/>
  </w:num>
  <w:num w:numId="7" w16cid:durableId="700470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c0NzYyNrewNDJW0lEKTi0uzszPAykwrQUAHJVGGSwAAAA="/>
  </w:docVars>
  <w:rsids>
    <w:rsidRoot w:val="00B21565"/>
    <w:rsid w:val="00015547"/>
    <w:rsid w:val="00044ED4"/>
    <w:rsid w:val="00055B98"/>
    <w:rsid w:val="000623A6"/>
    <w:rsid w:val="000725CA"/>
    <w:rsid w:val="000831AC"/>
    <w:rsid w:val="000A5111"/>
    <w:rsid w:val="000D7009"/>
    <w:rsid w:val="000E0416"/>
    <w:rsid w:val="001538E7"/>
    <w:rsid w:val="00165D14"/>
    <w:rsid w:val="00170F99"/>
    <w:rsid w:val="00195A48"/>
    <w:rsid w:val="00197ADB"/>
    <w:rsid w:val="001B3B4C"/>
    <w:rsid w:val="001C141C"/>
    <w:rsid w:val="001D39EA"/>
    <w:rsid w:val="001F12FA"/>
    <w:rsid w:val="001F5A95"/>
    <w:rsid w:val="00211DFD"/>
    <w:rsid w:val="00212F4F"/>
    <w:rsid w:val="002416CF"/>
    <w:rsid w:val="00243F56"/>
    <w:rsid w:val="00256240"/>
    <w:rsid w:val="002A68D0"/>
    <w:rsid w:val="002D60C1"/>
    <w:rsid w:val="002D6C9D"/>
    <w:rsid w:val="002D72E8"/>
    <w:rsid w:val="00304D85"/>
    <w:rsid w:val="0031698A"/>
    <w:rsid w:val="00321B6F"/>
    <w:rsid w:val="00324C85"/>
    <w:rsid w:val="00334D77"/>
    <w:rsid w:val="00383B0D"/>
    <w:rsid w:val="003A42D6"/>
    <w:rsid w:val="003B086F"/>
    <w:rsid w:val="003B5725"/>
    <w:rsid w:val="003C1AAC"/>
    <w:rsid w:val="003C2C38"/>
    <w:rsid w:val="003C70A6"/>
    <w:rsid w:val="003D2387"/>
    <w:rsid w:val="003F14E4"/>
    <w:rsid w:val="003F1D18"/>
    <w:rsid w:val="00402775"/>
    <w:rsid w:val="00426575"/>
    <w:rsid w:val="00430612"/>
    <w:rsid w:val="00433F35"/>
    <w:rsid w:val="004532DE"/>
    <w:rsid w:val="00467BE7"/>
    <w:rsid w:val="0047267B"/>
    <w:rsid w:val="00483CBF"/>
    <w:rsid w:val="004A0732"/>
    <w:rsid w:val="004A0B06"/>
    <w:rsid w:val="004A2DFF"/>
    <w:rsid w:val="004A7CB7"/>
    <w:rsid w:val="004D4BB2"/>
    <w:rsid w:val="004D51E1"/>
    <w:rsid w:val="004F47D7"/>
    <w:rsid w:val="00504CD5"/>
    <w:rsid w:val="00510510"/>
    <w:rsid w:val="005324CE"/>
    <w:rsid w:val="00544021"/>
    <w:rsid w:val="00560DF1"/>
    <w:rsid w:val="00566CDC"/>
    <w:rsid w:val="00585AE8"/>
    <w:rsid w:val="00593BFD"/>
    <w:rsid w:val="005A5D82"/>
    <w:rsid w:val="005E39EE"/>
    <w:rsid w:val="00604ADF"/>
    <w:rsid w:val="00620D56"/>
    <w:rsid w:val="0063083F"/>
    <w:rsid w:val="00671B48"/>
    <w:rsid w:val="0067704D"/>
    <w:rsid w:val="00690499"/>
    <w:rsid w:val="006916DB"/>
    <w:rsid w:val="006963A6"/>
    <w:rsid w:val="006970D3"/>
    <w:rsid w:val="006C0CC7"/>
    <w:rsid w:val="006C6312"/>
    <w:rsid w:val="006F0902"/>
    <w:rsid w:val="006F5AFC"/>
    <w:rsid w:val="00701286"/>
    <w:rsid w:val="0070253D"/>
    <w:rsid w:val="00714FF8"/>
    <w:rsid w:val="00733B9C"/>
    <w:rsid w:val="00735D8C"/>
    <w:rsid w:val="007360F5"/>
    <w:rsid w:val="0076649C"/>
    <w:rsid w:val="00774E7A"/>
    <w:rsid w:val="00776B78"/>
    <w:rsid w:val="00796768"/>
    <w:rsid w:val="00797668"/>
    <w:rsid w:val="007D7A41"/>
    <w:rsid w:val="007E161A"/>
    <w:rsid w:val="007E3D4B"/>
    <w:rsid w:val="007E3DB4"/>
    <w:rsid w:val="007F42AD"/>
    <w:rsid w:val="00820F55"/>
    <w:rsid w:val="0085046E"/>
    <w:rsid w:val="00850CCE"/>
    <w:rsid w:val="00850CCF"/>
    <w:rsid w:val="00861152"/>
    <w:rsid w:val="00881D17"/>
    <w:rsid w:val="00883A22"/>
    <w:rsid w:val="008910B7"/>
    <w:rsid w:val="008969C8"/>
    <w:rsid w:val="008A1488"/>
    <w:rsid w:val="008A58C1"/>
    <w:rsid w:val="008A5CFA"/>
    <w:rsid w:val="008A659C"/>
    <w:rsid w:val="008C7808"/>
    <w:rsid w:val="008E24C6"/>
    <w:rsid w:val="008E282B"/>
    <w:rsid w:val="00944507"/>
    <w:rsid w:val="00950669"/>
    <w:rsid w:val="00967DA9"/>
    <w:rsid w:val="009823E3"/>
    <w:rsid w:val="00995F63"/>
    <w:rsid w:val="00A52195"/>
    <w:rsid w:val="00A56104"/>
    <w:rsid w:val="00A63A67"/>
    <w:rsid w:val="00A775C9"/>
    <w:rsid w:val="00A77669"/>
    <w:rsid w:val="00A95D42"/>
    <w:rsid w:val="00AA308F"/>
    <w:rsid w:val="00AB239F"/>
    <w:rsid w:val="00AC6E0C"/>
    <w:rsid w:val="00AF6EEB"/>
    <w:rsid w:val="00B0302D"/>
    <w:rsid w:val="00B04A1C"/>
    <w:rsid w:val="00B1092C"/>
    <w:rsid w:val="00B21565"/>
    <w:rsid w:val="00B30CE5"/>
    <w:rsid w:val="00B32B8C"/>
    <w:rsid w:val="00B517AA"/>
    <w:rsid w:val="00B71348"/>
    <w:rsid w:val="00B83A31"/>
    <w:rsid w:val="00BA5794"/>
    <w:rsid w:val="00BC02F1"/>
    <w:rsid w:val="00BC30C4"/>
    <w:rsid w:val="00BC58C6"/>
    <w:rsid w:val="00BD2391"/>
    <w:rsid w:val="00BD32F8"/>
    <w:rsid w:val="00BD4748"/>
    <w:rsid w:val="00BE48A5"/>
    <w:rsid w:val="00BE5734"/>
    <w:rsid w:val="00BF04DF"/>
    <w:rsid w:val="00BF48F2"/>
    <w:rsid w:val="00C265DB"/>
    <w:rsid w:val="00C35946"/>
    <w:rsid w:val="00C36441"/>
    <w:rsid w:val="00C57454"/>
    <w:rsid w:val="00C73E74"/>
    <w:rsid w:val="00C92C62"/>
    <w:rsid w:val="00CA05EC"/>
    <w:rsid w:val="00CA36E4"/>
    <w:rsid w:val="00CC2EF6"/>
    <w:rsid w:val="00CD5966"/>
    <w:rsid w:val="00CE2823"/>
    <w:rsid w:val="00D306C4"/>
    <w:rsid w:val="00D36D7B"/>
    <w:rsid w:val="00D8730E"/>
    <w:rsid w:val="00DA3197"/>
    <w:rsid w:val="00DC3832"/>
    <w:rsid w:val="00DF7FA9"/>
    <w:rsid w:val="00E061E5"/>
    <w:rsid w:val="00E06E93"/>
    <w:rsid w:val="00E07C2B"/>
    <w:rsid w:val="00E239AA"/>
    <w:rsid w:val="00E35391"/>
    <w:rsid w:val="00E51E13"/>
    <w:rsid w:val="00E60D06"/>
    <w:rsid w:val="00E633AC"/>
    <w:rsid w:val="00EC2486"/>
    <w:rsid w:val="00ED5277"/>
    <w:rsid w:val="00EE1649"/>
    <w:rsid w:val="00F21039"/>
    <w:rsid w:val="00F9514E"/>
    <w:rsid w:val="00FA46DC"/>
    <w:rsid w:val="00FC66C8"/>
    <w:rsid w:val="00FD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D03"/>
  <w15:chartTrackingRefBased/>
  <w15:docId w15:val="{40EDE43A-B9FC-4EF2-A4EA-DFBFC1B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2B"/>
    <w:pPr>
      <w:spacing w:after="0" w:line="240" w:lineRule="auto"/>
    </w:pPr>
    <w:rPr>
      <w:rFonts w:ascii="Times New Roman" w:eastAsia="SimSu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82B"/>
    <w:pPr>
      <w:tabs>
        <w:tab w:val="center" w:pos="4153"/>
        <w:tab w:val="right" w:pos="8306"/>
      </w:tabs>
    </w:pPr>
  </w:style>
  <w:style w:type="character" w:customStyle="1" w:styleId="FooterChar">
    <w:name w:val="Footer Char"/>
    <w:basedOn w:val="DefaultParagraphFont"/>
    <w:link w:val="Footer"/>
    <w:rsid w:val="008E282B"/>
    <w:rPr>
      <w:rFonts w:ascii="Times New Roman" w:eastAsia="SimSun" w:hAnsi="Times New Roman" w:cs="Times New Roman"/>
      <w:sz w:val="24"/>
      <w:szCs w:val="24"/>
      <w:lang w:eastAsia="en-AU"/>
    </w:rPr>
  </w:style>
  <w:style w:type="character" w:styleId="PageNumber">
    <w:name w:val="page number"/>
    <w:basedOn w:val="DefaultParagraphFont"/>
    <w:rsid w:val="008E282B"/>
  </w:style>
  <w:style w:type="paragraph" w:styleId="NormalWeb">
    <w:name w:val="Normal (Web)"/>
    <w:basedOn w:val="Normal"/>
    <w:uiPriority w:val="99"/>
    <w:unhideWhenUsed/>
    <w:rsid w:val="008E282B"/>
    <w:pPr>
      <w:spacing w:before="100" w:beforeAutospacing="1" w:after="100" w:afterAutospacing="1"/>
    </w:pPr>
    <w:rPr>
      <w:lang w:eastAsia="zh-CN"/>
    </w:rPr>
  </w:style>
  <w:style w:type="paragraph" w:styleId="ListParagraph">
    <w:name w:val="List Paragraph"/>
    <w:basedOn w:val="Normal"/>
    <w:uiPriority w:val="34"/>
    <w:qFormat/>
    <w:rsid w:val="008E282B"/>
    <w:pPr>
      <w:ind w:left="720"/>
      <w:contextualSpacing/>
    </w:pPr>
  </w:style>
  <w:style w:type="character" w:styleId="Hyperlink">
    <w:name w:val="Hyperlink"/>
    <w:basedOn w:val="DefaultParagraphFont"/>
    <w:uiPriority w:val="99"/>
    <w:unhideWhenUsed/>
    <w:rsid w:val="008E282B"/>
    <w:rPr>
      <w:color w:val="0563C1" w:themeColor="hyperlink"/>
      <w:u w:val="single"/>
    </w:rPr>
  </w:style>
  <w:style w:type="character" w:styleId="UnresolvedMention">
    <w:name w:val="Unresolved Mention"/>
    <w:basedOn w:val="DefaultParagraphFont"/>
    <w:uiPriority w:val="99"/>
    <w:semiHidden/>
    <w:unhideWhenUsed/>
    <w:rsid w:val="00E239AA"/>
    <w:rPr>
      <w:color w:val="605E5C"/>
      <w:shd w:val="clear" w:color="auto" w:fill="E1DFDD"/>
    </w:rPr>
  </w:style>
  <w:style w:type="character" w:customStyle="1" w:styleId="apple-converted-space">
    <w:name w:val="apple-converted-space"/>
    <w:basedOn w:val="DefaultParagraphFont"/>
    <w:rsid w:val="008A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20268">
      <w:bodyDiv w:val="1"/>
      <w:marLeft w:val="0"/>
      <w:marRight w:val="0"/>
      <w:marTop w:val="0"/>
      <w:marBottom w:val="0"/>
      <w:divBdr>
        <w:top w:val="none" w:sz="0" w:space="0" w:color="auto"/>
        <w:left w:val="none" w:sz="0" w:space="0" w:color="auto"/>
        <w:bottom w:val="none" w:sz="0" w:space="0" w:color="auto"/>
        <w:right w:val="none" w:sz="0" w:space="0" w:color="auto"/>
      </w:divBdr>
    </w:div>
    <w:div w:id="783157236">
      <w:bodyDiv w:val="1"/>
      <w:marLeft w:val="0"/>
      <w:marRight w:val="0"/>
      <w:marTop w:val="0"/>
      <w:marBottom w:val="0"/>
      <w:divBdr>
        <w:top w:val="none" w:sz="0" w:space="0" w:color="auto"/>
        <w:left w:val="none" w:sz="0" w:space="0" w:color="auto"/>
        <w:bottom w:val="none" w:sz="0" w:space="0" w:color="auto"/>
        <w:right w:val="none" w:sz="0" w:space="0" w:color="auto"/>
      </w:divBdr>
    </w:div>
    <w:div w:id="1057586871">
      <w:bodyDiv w:val="1"/>
      <w:marLeft w:val="0"/>
      <w:marRight w:val="0"/>
      <w:marTop w:val="0"/>
      <w:marBottom w:val="0"/>
      <w:divBdr>
        <w:top w:val="none" w:sz="0" w:space="0" w:color="auto"/>
        <w:left w:val="none" w:sz="0" w:space="0" w:color="auto"/>
        <w:bottom w:val="none" w:sz="0" w:space="0" w:color="auto"/>
        <w:right w:val="none" w:sz="0" w:space="0" w:color="auto"/>
      </w:divBdr>
    </w:div>
    <w:div w:id="1130587778">
      <w:bodyDiv w:val="1"/>
      <w:marLeft w:val="0"/>
      <w:marRight w:val="0"/>
      <w:marTop w:val="0"/>
      <w:marBottom w:val="0"/>
      <w:divBdr>
        <w:top w:val="none" w:sz="0" w:space="0" w:color="auto"/>
        <w:left w:val="none" w:sz="0" w:space="0" w:color="auto"/>
        <w:bottom w:val="none" w:sz="0" w:space="0" w:color="auto"/>
        <w:right w:val="none" w:sz="0" w:space="0" w:color="auto"/>
      </w:divBdr>
    </w:div>
    <w:div w:id="1254820057">
      <w:bodyDiv w:val="1"/>
      <w:marLeft w:val="0"/>
      <w:marRight w:val="0"/>
      <w:marTop w:val="0"/>
      <w:marBottom w:val="0"/>
      <w:divBdr>
        <w:top w:val="none" w:sz="0" w:space="0" w:color="auto"/>
        <w:left w:val="none" w:sz="0" w:space="0" w:color="auto"/>
        <w:bottom w:val="none" w:sz="0" w:space="0" w:color="auto"/>
        <w:right w:val="none" w:sz="0" w:space="0" w:color="auto"/>
      </w:divBdr>
    </w:div>
    <w:div w:id="1293748372">
      <w:bodyDiv w:val="1"/>
      <w:marLeft w:val="0"/>
      <w:marRight w:val="0"/>
      <w:marTop w:val="0"/>
      <w:marBottom w:val="0"/>
      <w:divBdr>
        <w:top w:val="none" w:sz="0" w:space="0" w:color="auto"/>
        <w:left w:val="none" w:sz="0" w:space="0" w:color="auto"/>
        <w:bottom w:val="none" w:sz="0" w:space="0" w:color="auto"/>
        <w:right w:val="none" w:sz="0" w:space="0" w:color="auto"/>
      </w:divBdr>
    </w:div>
    <w:div w:id="1312978376">
      <w:bodyDiv w:val="1"/>
      <w:marLeft w:val="0"/>
      <w:marRight w:val="0"/>
      <w:marTop w:val="0"/>
      <w:marBottom w:val="0"/>
      <w:divBdr>
        <w:top w:val="none" w:sz="0" w:space="0" w:color="auto"/>
        <w:left w:val="none" w:sz="0" w:space="0" w:color="auto"/>
        <w:bottom w:val="none" w:sz="0" w:space="0" w:color="auto"/>
        <w:right w:val="none" w:sz="0" w:space="0" w:color="auto"/>
      </w:divBdr>
    </w:div>
    <w:div w:id="1335112253">
      <w:bodyDiv w:val="1"/>
      <w:marLeft w:val="0"/>
      <w:marRight w:val="0"/>
      <w:marTop w:val="0"/>
      <w:marBottom w:val="0"/>
      <w:divBdr>
        <w:top w:val="none" w:sz="0" w:space="0" w:color="auto"/>
        <w:left w:val="none" w:sz="0" w:space="0" w:color="auto"/>
        <w:bottom w:val="none" w:sz="0" w:space="0" w:color="auto"/>
        <w:right w:val="none" w:sz="0" w:space="0" w:color="auto"/>
      </w:divBdr>
    </w:div>
    <w:div w:id="1442997075">
      <w:bodyDiv w:val="1"/>
      <w:marLeft w:val="0"/>
      <w:marRight w:val="0"/>
      <w:marTop w:val="0"/>
      <w:marBottom w:val="0"/>
      <w:divBdr>
        <w:top w:val="none" w:sz="0" w:space="0" w:color="auto"/>
        <w:left w:val="none" w:sz="0" w:space="0" w:color="auto"/>
        <w:bottom w:val="none" w:sz="0" w:space="0" w:color="auto"/>
        <w:right w:val="none" w:sz="0" w:space="0" w:color="auto"/>
      </w:divBdr>
      <w:divsChild>
        <w:div w:id="1718772895">
          <w:marLeft w:val="0"/>
          <w:marRight w:val="0"/>
          <w:marTop w:val="0"/>
          <w:marBottom w:val="0"/>
          <w:divBdr>
            <w:top w:val="none" w:sz="0" w:space="0" w:color="auto"/>
            <w:left w:val="none" w:sz="0" w:space="0" w:color="auto"/>
            <w:bottom w:val="none" w:sz="0" w:space="0" w:color="auto"/>
            <w:right w:val="none" w:sz="0" w:space="0" w:color="auto"/>
          </w:divBdr>
        </w:div>
        <w:div w:id="1332875129">
          <w:marLeft w:val="0"/>
          <w:marRight w:val="0"/>
          <w:marTop w:val="0"/>
          <w:marBottom w:val="0"/>
          <w:divBdr>
            <w:top w:val="none" w:sz="0" w:space="0" w:color="auto"/>
            <w:left w:val="none" w:sz="0" w:space="0" w:color="auto"/>
            <w:bottom w:val="none" w:sz="0" w:space="0" w:color="auto"/>
            <w:right w:val="none" w:sz="0" w:space="0" w:color="auto"/>
          </w:divBdr>
        </w:div>
        <w:div w:id="492722042">
          <w:marLeft w:val="0"/>
          <w:marRight w:val="0"/>
          <w:marTop w:val="0"/>
          <w:marBottom w:val="0"/>
          <w:divBdr>
            <w:top w:val="none" w:sz="0" w:space="0" w:color="auto"/>
            <w:left w:val="none" w:sz="0" w:space="0" w:color="auto"/>
            <w:bottom w:val="none" w:sz="0" w:space="0" w:color="auto"/>
            <w:right w:val="none" w:sz="0" w:space="0" w:color="auto"/>
          </w:divBdr>
        </w:div>
        <w:div w:id="130489837">
          <w:marLeft w:val="0"/>
          <w:marRight w:val="0"/>
          <w:marTop w:val="0"/>
          <w:marBottom w:val="0"/>
          <w:divBdr>
            <w:top w:val="none" w:sz="0" w:space="0" w:color="auto"/>
            <w:left w:val="none" w:sz="0" w:space="0" w:color="auto"/>
            <w:bottom w:val="none" w:sz="0" w:space="0" w:color="auto"/>
            <w:right w:val="none" w:sz="0" w:space="0" w:color="auto"/>
          </w:divBdr>
        </w:div>
        <w:div w:id="657655441">
          <w:marLeft w:val="0"/>
          <w:marRight w:val="0"/>
          <w:marTop w:val="0"/>
          <w:marBottom w:val="0"/>
          <w:divBdr>
            <w:top w:val="none" w:sz="0" w:space="0" w:color="auto"/>
            <w:left w:val="none" w:sz="0" w:space="0" w:color="auto"/>
            <w:bottom w:val="none" w:sz="0" w:space="0" w:color="auto"/>
            <w:right w:val="none" w:sz="0" w:space="0" w:color="auto"/>
          </w:divBdr>
        </w:div>
        <w:div w:id="2062249074">
          <w:marLeft w:val="0"/>
          <w:marRight w:val="0"/>
          <w:marTop w:val="0"/>
          <w:marBottom w:val="0"/>
          <w:divBdr>
            <w:top w:val="none" w:sz="0" w:space="0" w:color="auto"/>
            <w:left w:val="none" w:sz="0" w:space="0" w:color="auto"/>
            <w:bottom w:val="none" w:sz="0" w:space="0" w:color="auto"/>
            <w:right w:val="none" w:sz="0" w:space="0" w:color="auto"/>
          </w:divBdr>
        </w:div>
        <w:div w:id="1975332539">
          <w:marLeft w:val="0"/>
          <w:marRight w:val="0"/>
          <w:marTop w:val="0"/>
          <w:marBottom w:val="0"/>
          <w:divBdr>
            <w:top w:val="none" w:sz="0" w:space="0" w:color="auto"/>
            <w:left w:val="none" w:sz="0" w:space="0" w:color="auto"/>
            <w:bottom w:val="none" w:sz="0" w:space="0" w:color="auto"/>
            <w:right w:val="none" w:sz="0" w:space="0" w:color="auto"/>
          </w:divBdr>
        </w:div>
        <w:div w:id="1279139507">
          <w:marLeft w:val="0"/>
          <w:marRight w:val="0"/>
          <w:marTop w:val="0"/>
          <w:marBottom w:val="0"/>
          <w:divBdr>
            <w:top w:val="none" w:sz="0" w:space="0" w:color="auto"/>
            <w:left w:val="none" w:sz="0" w:space="0" w:color="auto"/>
            <w:bottom w:val="none" w:sz="0" w:space="0" w:color="auto"/>
            <w:right w:val="none" w:sz="0" w:space="0" w:color="auto"/>
          </w:divBdr>
        </w:div>
        <w:div w:id="953441339">
          <w:marLeft w:val="0"/>
          <w:marRight w:val="0"/>
          <w:marTop w:val="0"/>
          <w:marBottom w:val="0"/>
          <w:divBdr>
            <w:top w:val="none" w:sz="0" w:space="0" w:color="auto"/>
            <w:left w:val="none" w:sz="0" w:space="0" w:color="auto"/>
            <w:bottom w:val="none" w:sz="0" w:space="0" w:color="auto"/>
            <w:right w:val="none" w:sz="0" w:space="0" w:color="auto"/>
          </w:divBdr>
        </w:div>
      </w:divsChild>
    </w:div>
    <w:div w:id="1503273554">
      <w:bodyDiv w:val="1"/>
      <w:marLeft w:val="0"/>
      <w:marRight w:val="0"/>
      <w:marTop w:val="0"/>
      <w:marBottom w:val="0"/>
      <w:divBdr>
        <w:top w:val="none" w:sz="0" w:space="0" w:color="auto"/>
        <w:left w:val="none" w:sz="0" w:space="0" w:color="auto"/>
        <w:bottom w:val="none" w:sz="0" w:space="0" w:color="auto"/>
        <w:right w:val="none" w:sz="0" w:space="0" w:color="auto"/>
      </w:divBdr>
    </w:div>
    <w:div w:id="1535537836">
      <w:bodyDiv w:val="1"/>
      <w:marLeft w:val="0"/>
      <w:marRight w:val="0"/>
      <w:marTop w:val="0"/>
      <w:marBottom w:val="0"/>
      <w:divBdr>
        <w:top w:val="none" w:sz="0" w:space="0" w:color="auto"/>
        <w:left w:val="none" w:sz="0" w:space="0" w:color="auto"/>
        <w:bottom w:val="none" w:sz="0" w:space="0" w:color="auto"/>
        <w:right w:val="none" w:sz="0" w:space="0" w:color="auto"/>
      </w:divBdr>
    </w:div>
    <w:div w:id="1752115451">
      <w:bodyDiv w:val="1"/>
      <w:marLeft w:val="0"/>
      <w:marRight w:val="0"/>
      <w:marTop w:val="0"/>
      <w:marBottom w:val="0"/>
      <w:divBdr>
        <w:top w:val="none" w:sz="0" w:space="0" w:color="auto"/>
        <w:left w:val="none" w:sz="0" w:space="0" w:color="auto"/>
        <w:bottom w:val="none" w:sz="0" w:space="0" w:color="auto"/>
        <w:right w:val="none" w:sz="0" w:space="0" w:color="auto"/>
      </w:divBdr>
    </w:div>
    <w:div w:id="1961840971">
      <w:bodyDiv w:val="1"/>
      <w:marLeft w:val="0"/>
      <w:marRight w:val="0"/>
      <w:marTop w:val="0"/>
      <w:marBottom w:val="0"/>
      <w:divBdr>
        <w:top w:val="none" w:sz="0" w:space="0" w:color="auto"/>
        <w:left w:val="none" w:sz="0" w:space="0" w:color="auto"/>
        <w:bottom w:val="none" w:sz="0" w:space="0" w:color="auto"/>
        <w:right w:val="none" w:sz="0" w:space="0" w:color="auto"/>
      </w:divBdr>
    </w:div>
    <w:div w:id="20208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22D8-70EF-4CF8-B562-059AF015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Zutshi</dc:creator>
  <cp:keywords/>
  <dc:description/>
  <cp:lastModifiedBy>Prerna Aggarwal</cp:lastModifiedBy>
  <cp:revision>3</cp:revision>
  <dcterms:created xsi:type="dcterms:W3CDTF">2022-09-05T15:00:00Z</dcterms:created>
  <dcterms:modified xsi:type="dcterms:W3CDTF">2022-09-05T15:00:00Z</dcterms:modified>
</cp:coreProperties>
</file>