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-167003</wp:posOffset>
            </wp:positionV>
            <wp:extent cx="1095375" cy="685800"/>
            <wp:effectExtent b="0" l="0" r="0" t="0"/>
            <wp:wrapNone/>
            <wp:docPr descr="UMSU Small_BW" id="1" name="image1.jpg"/>
            <a:graphic>
              <a:graphicData uri="http://schemas.openxmlformats.org/drawingml/2006/picture">
                <pic:pic>
                  <pic:nvPicPr>
                    <pic:cNvPr descr="UMSU Small_BW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University of Melbourne Student Union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of the Environment Committee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Minutes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Monday 18 December 12:30pm 2022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1(24)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Location: Enviro Office, Level 3,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Join from PC, Mac, iOS or Android: https://unimelb.zoom.us/j/89738965342?pwd=dEorNnU2M0xiWW4zK25sWjRhNjlJdz09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Password: 382203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Meeting opened 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12:37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Procedural Matters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Election of Chair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1: That Jaan Schild be elected as Chair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Ada Pascoe</w:t>
        <w:tab/>
        <w:tab/>
        <w:tab/>
        <w:tab/>
        <w:tab/>
        <w:t xml:space="preserve">Seconded: Huiting (Whitney) Chen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CARRIED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Acknowledgement of Indigenous Custodians</w:t>
      </w:r>
    </w:p>
    <w:p w:rsidR="00000000" w:rsidDel="00000000" w:rsidP="00000000" w:rsidRDefault="00000000" w:rsidRPr="00000000" w14:paraId="00000012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 acknowledged.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Attendance</w:t>
      </w:r>
    </w:p>
    <w:p w:rsidR="00000000" w:rsidDel="00000000" w:rsidP="00000000" w:rsidRDefault="00000000" w:rsidRPr="00000000" w14:paraId="00000014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Jaan Schild, Ada Pascoe, Huiting (Whitney) Chen, Harsha Dhawan, Hugo Somboonsin, Yisa Sa, April Kelly, </w:t>
        <w:tab/>
        <w:t xml:space="preserve">Emma Dynes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Apologies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Proxies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Adoption of Agenda</w:t>
        <w:tab/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1: To adopt the Agenda as presented.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Hugo Somboonsin</w:t>
        <w:tab/>
        <w:tab/>
        <w:tab/>
        <w:tab/>
        <w:tab/>
        <w:t xml:space="preserve">Seconded: Ada Pascoe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CARRIED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Confirmation of Previous Minutes</w:t>
        <w:tab/>
        <w:tab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Conflicts of Interest Declaration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Matters Arising from the Minutes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Correspondence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Office Bearer Reports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Reports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Operational Business (Motions on Notice)</w:t>
      </w:r>
    </w:p>
    <w:p w:rsidR="00000000" w:rsidDel="00000000" w:rsidP="00000000" w:rsidRDefault="00000000" w:rsidRPr="00000000" w14:paraId="00000023">
      <w:pPr>
        <w:spacing w:after="240" w:before="12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8.1 -Motion 1: To approve the 2024 Environment Department Budget, allocated into the following budget lines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5"/>
        <w:gridCol w:w="4485"/>
        <w:tblGridChange w:id="0">
          <w:tblGrid>
            <w:gridCol w:w="4515"/>
            <w:gridCol w:w="44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3231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Promotion expenses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$2000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3352 Consumables and supplies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$1500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3713 Printing - external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$1000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3774 Subscriptions and literature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$500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3531 Grants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3840 Events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$7000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3839 Programs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120" w:lineRule="auto"/>
              <w:ind w:left="72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$12,000</w:t>
            </w:r>
          </w:p>
        </w:tc>
      </w:tr>
    </w:tbl>
    <w:p w:rsidR="00000000" w:rsidDel="00000000" w:rsidP="00000000" w:rsidRDefault="00000000" w:rsidRPr="00000000" w14:paraId="00000034">
      <w:pPr>
        <w:spacing w:after="240" w:before="12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Moved: Ada Pascoe</w:t>
      </w:r>
    </w:p>
    <w:p w:rsidR="00000000" w:rsidDel="00000000" w:rsidP="00000000" w:rsidRDefault="00000000" w:rsidRPr="00000000" w14:paraId="00000035">
      <w:pPr>
        <w:spacing w:after="240" w:before="12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Seconded: Emma Dynes </w:t>
      </w:r>
    </w:p>
    <w:p w:rsidR="00000000" w:rsidDel="00000000" w:rsidP="00000000" w:rsidRDefault="00000000" w:rsidRPr="00000000" w14:paraId="00000036">
      <w:pPr>
        <w:spacing w:after="240"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 Pascoe spoke to moving rights</w:t>
      </w:r>
    </w:p>
    <w:p w:rsidR="00000000" w:rsidDel="00000000" w:rsidP="00000000" w:rsidRDefault="00000000" w:rsidRPr="00000000" w14:paraId="00000037">
      <w:pPr>
        <w:spacing w:after="240"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Emma Dynes waived second speaking rights</w:t>
      </w:r>
    </w:p>
    <w:p w:rsidR="00000000" w:rsidDel="00000000" w:rsidP="00000000" w:rsidRDefault="00000000" w:rsidRPr="00000000" w14:paraId="00000038">
      <w:pPr>
        <w:spacing w:after="240"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Huiting (Whitney) Chen asks a question about the allocation of certain budget lines being $0</w:t>
      </w:r>
    </w:p>
    <w:p w:rsidR="00000000" w:rsidDel="00000000" w:rsidP="00000000" w:rsidRDefault="00000000" w:rsidRPr="00000000" w14:paraId="00000039">
      <w:pPr>
        <w:spacing w:after="240"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Emma Dynes responds</w:t>
      </w:r>
    </w:p>
    <w:p w:rsidR="00000000" w:rsidDel="00000000" w:rsidP="00000000" w:rsidRDefault="00000000" w:rsidRPr="00000000" w14:paraId="0000003A">
      <w:pPr>
        <w:spacing w:after="240"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3B">
      <w:pPr>
        <w:spacing w:after="240" w:before="12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12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2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95"/>
        <w:tblGridChange w:id="0">
          <w:tblGrid>
            <w:gridCol w:w="8295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8.2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Motion 2: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That the Environment Committee approves budgetary delegation to the Operations Sub-Committee of up to $1000 for the Environment Committee Budget Lines</w:t>
            </w:r>
          </w:p>
          <w:p w:rsidR="00000000" w:rsidDel="00000000" w:rsidP="00000000" w:rsidRDefault="00000000" w:rsidRPr="00000000" w14:paraId="0000003E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Moved: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Ada Pascoe</w:t>
            </w:r>
          </w:p>
          <w:p w:rsidR="00000000" w:rsidDel="00000000" w:rsidP="00000000" w:rsidRDefault="00000000" w:rsidRPr="00000000" w14:paraId="0000003F">
            <w:pPr>
              <w:spacing w:after="240" w:before="120" w:lineRule="auto"/>
              <w:ind w:left="720" w:firstLine="0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Seconded: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Emma Dynes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 Pascoe waived mover speaking rights</w:t>
      </w:r>
    </w:p>
    <w:p w:rsidR="00000000" w:rsidDel="00000000" w:rsidP="00000000" w:rsidRDefault="00000000" w:rsidRPr="00000000" w14:paraId="00000041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Emma Dynes speaks to seconding rights</w:t>
      </w:r>
    </w:p>
    <w:p w:rsidR="00000000" w:rsidDel="00000000" w:rsidP="00000000" w:rsidRDefault="00000000" w:rsidRPr="00000000" w14:paraId="00000042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43">
      <w:pPr>
        <w:spacing w:after="24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General Business (Motions on Notice)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Procedural: To move all the motions in agenda section 9 (General Business) en bloc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Moved: Ada Pascoe</w:t>
            </w:r>
          </w:p>
          <w:p w:rsidR="00000000" w:rsidDel="00000000" w:rsidP="00000000" w:rsidRDefault="00000000" w:rsidRPr="00000000" w14:paraId="0000004A">
            <w:pPr>
              <w:spacing w:after="240"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CWD 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 Pascoe speaks to moving rights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Motion 2: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That the Environment Committee approves expenditure from the Events Budget Line of up to $1000 for the purchasing of 600 P2 masks for distribution in the Enviro office space, at collective meetings, department forums and future protests.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Quote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PPE Tech offers 600 masks for $899, plus shipping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https://ppetech.com.au/collections/p2-face-masks/products/australian-made-black-p2-4-layer-face-mask-with-earloops-600-carton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Moved: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Ada Pascoe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Seconded:</w:t>
            </w:r>
          </w:p>
        </w:tc>
      </w:tr>
    </w:tbl>
    <w:p w:rsidR="00000000" w:rsidDel="00000000" w:rsidP="00000000" w:rsidRDefault="00000000" w:rsidRPr="00000000" w14:paraId="00000055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5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68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Motion 3: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That the Environment Committee approves expenditure from the Merchandise Budget Line of up to $2000 for Environment Department campaign T-shirts for O-week and hoodies and jumpers for weekly collective meetings.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150 t-shirts: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Plain white 100% cotton t-shirt with minimal printing = $860.50 total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Coloured 100% cotton t-shirts with minimal printing =$1,085.50 total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Moved: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 Pascoe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Seconded:</w:t>
            </w:r>
          </w:p>
        </w:tc>
      </w:tr>
    </w:tbl>
    <w:p w:rsidR="00000000" w:rsidDel="00000000" w:rsidP="00000000" w:rsidRDefault="00000000" w:rsidRPr="00000000" w14:paraId="00000062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6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26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Motion 4: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That the Environment Committee approves expenditure from the Art Consumables Budget Line of up to $200 for paints, brushes and calico for a banner and placard material.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Moved: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 Pascoe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Seconded:</w:t>
            </w:r>
          </w:p>
        </w:tc>
      </w:tr>
    </w:tbl>
    <w:p w:rsidR="00000000" w:rsidDel="00000000" w:rsidP="00000000" w:rsidRDefault="00000000" w:rsidRPr="00000000" w14:paraId="00000069">
      <w:pPr>
        <w:spacing w:after="24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7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Motion 5: 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 the Environment Committee approves expenditure from the Promotion- General Budget Line of up to $800 for two professional Environment Department banners.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Moved: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 Pascoe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Seconded:</w:t>
            </w:r>
          </w:p>
        </w:tc>
      </w:tr>
    </w:tbl>
    <w:p w:rsidR="00000000" w:rsidDel="00000000" w:rsidP="00000000" w:rsidRDefault="00000000" w:rsidRPr="00000000" w14:paraId="0000006F">
      <w:pPr>
        <w:spacing w:after="24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8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5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Motion 6: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That the Environment Committee approves expenditure from the Periodicals allocation of Subscriptions and Literature Budget Line of up to $600 to subscribe to the following list of news sources for the Enviro Department library. This includes a Foreign policy digital and print sub ($144), an Economist sub ($249.50), Catalyst ($100 plus shipping costs), New Yorker ($50) and a New York Times sub ($104 per year). All collective members will be able to access these subscriptions.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Moved: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 Pascoe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Seconded:</w:t>
            </w:r>
          </w:p>
        </w:tc>
      </w:tr>
    </w:tbl>
    <w:p w:rsidR="00000000" w:rsidDel="00000000" w:rsidP="00000000" w:rsidRDefault="00000000" w:rsidRPr="00000000" w14:paraId="00000076">
      <w:pPr>
        <w:spacing w:after="24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9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1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Motion 7: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That the Environment Committee approves expenditure from the Consumables and Supplies Budget Line of up to $50 for three containers for materials for Environment department information stalls.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Moved: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 Pascoe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Seconded:</w:t>
            </w:r>
          </w:p>
        </w:tc>
      </w:tr>
    </w:tbl>
    <w:p w:rsidR="00000000" w:rsidDel="00000000" w:rsidP="00000000" w:rsidRDefault="00000000" w:rsidRPr="00000000" w14:paraId="0000007C">
      <w:pPr>
        <w:spacing w:after="24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Motion: to move all items in item 9 en bloc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Mover: Jaan Schild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Seconder: Ada Pascoe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Cwd</w:t>
            </w:r>
          </w:p>
        </w:tc>
      </w:tr>
    </w:tbl>
    <w:p w:rsidR="00000000" w:rsidDel="00000000" w:rsidP="00000000" w:rsidRDefault="00000000" w:rsidRPr="00000000" w14:paraId="00000084">
      <w:pPr>
        <w:spacing w:after="24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Jaan speaks to moving rights </w:t>
      </w:r>
    </w:p>
    <w:p w:rsidR="00000000" w:rsidDel="00000000" w:rsidP="00000000" w:rsidRDefault="00000000" w:rsidRPr="00000000" w14:paraId="00000086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 waives second speaking rights </w:t>
      </w:r>
    </w:p>
    <w:p w:rsidR="00000000" w:rsidDel="00000000" w:rsidP="00000000" w:rsidRDefault="00000000" w:rsidRPr="00000000" w14:paraId="00000087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discussion of the motions:</w:t>
      </w:r>
    </w:p>
    <w:p w:rsidR="00000000" w:rsidDel="00000000" w:rsidP="00000000" w:rsidRDefault="00000000" w:rsidRPr="00000000" w14:paraId="00000088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Emma Dynes speaks </w:t>
      </w:r>
    </w:p>
    <w:p w:rsidR="00000000" w:rsidDel="00000000" w:rsidP="00000000" w:rsidRDefault="00000000" w:rsidRPr="00000000" w14:paraId="00000089">
      <w:pPr>
        <w:spacing w:after="24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Business (Motions without Notice)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Next Meeting</w:t>
      </w:r>
    </w:p>
    <w:p w:rsidR="00000000" w:rsidDel="00000000" w:rsidP="00000000" w:rsidRDefault="00000000" w:rsidRPr="00000000" w14:paraId="0000008C">
      <w:pPr>
        <w:spacing w:after="24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Emma will circulate a when to meet in January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Close</w:t>
        <w:tab/>
      </w:r>
    </w:p>
    <w:p w:rsidR="00000000" w:rsidDel="00000000" w:rsidP="00000000" w:rsidRDefault="00000000" w:rsidRPr="00000000" w14:paraId="0000008E">
      <w:pPr>
        <w:spacing w:after="240" w:before="120" w:lineRule="auto"/>
        <w:ind w:left="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Meeting closed at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1:02).</w:t>
      </w:r>
    </w:p>
    <w:p w:rsidR="00000000" w:rsidDel="00000000" w:rsidP="00000000" w:rsidRDefault="00000000" w:rsidRPr="00000000" w14:paraId="0000008F">
      <w:pPr>
        <w:spacing w:after="240" w:before="120" w:lineRule="auto"/>
        <w:ind w:left="3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08" w:footer="3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DINMittelschrift Alternat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DINMittelschrift Alternate" w:cs="DINMittelschrift Alternate" w:eastAsia="DINMittelschrift Alternate" w:hAnsi="DINMittelschrift Alternate"/>
        <w:sz w:val="16"/>
        <w:szCs w:val="16"/>
      </w:rPr>
    </w:pPr>
    <w:r w:rsidDel="00000000" w:rsidR="00000000" w:rsidRPr="00000000">
      <w:rPr>
        <w:rFonts w:ascii="DINMittelschrift Alternate" w:cs="DINMittelschrift Alternate" w:eastAsia="DINMittelschrift Alternate" w:hAnsi="DINMittelschrift Alternate"/>
        <w:sz w:val="16"/>
        <w:szCs w:val="16"/>
        <w:rtl w:val="0"/>
      </w:rPr>
      <w:t xml:space="preserve">Meeting of the </w:t>
    </w:r>
    <w:r w:rsidDel="00000000" w:rsidR="00000000" w:rsidRPr="00000000">
      <w:rPr>
        <w:rFonts w:ascii="DINMittelschrift Alternate" w:cs="DINMittelschrift Alternate" w:eastAsia="DINMittelschrift Alternate" w:hAnsi="DINMittelschrift Alternate"/>
        <w:sz w:val="16"/>
        <w:szCs w:val="16"/>
        <w:rtl w:val="0"/>
      </w:rPr>
      <w:t xml:space="preserve">Environment Committee 1(24)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dynes@student.unimelb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2Q6zgpXcOGzB1Mj31zkxFx/3g==">CgMxLjA4AHIhMWozUTA5WUh2R053aGhjQUswSkhXLS1BZjVfV2RBTmsz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0x01010074FDBF9D6F0D2949B4F13B2281D79B7B</vt:lpwstr>
  </property>
</Properties>
</file>