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4486275</wp:posOffset>
            </wp:positionH>
            <wp:positionV relativeFrom="paragraph">
              <wp:posOffset>-167003</wp:posOffset>
            </wp:positionV>
            <wp:extent cx="1095375" cy="685800"/>
            <wp:effectExtent b="0" l="0" r="0" t="0"/>
            <wp:wrapNone/>
            <wp:docPr descr="UMSU Small_BW" id="1" name="image1.jpg"/>
            <a:graphic>
              <a:graphicData uri="http://schemas.openxmlformats.org/drawingml/2006/picture">
                <pic:pic>
                  <pic:nvPicPr>
                    <pic:cNvPr descr="UMSU Small_BW" id="0" name="image1.jpg"/>
                    <pic:cNvPicPr preferRelativeResize="0"/>
                  </pic:nvPicPr>
                  <pic:blipFill>
                    <a:blip r:embed="rId6"/>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b w:val="1"/>
          <w:rtl w:val="0"/>
        </w:rPr>
        <w:t xml:space="preserve">  University of Melbourne Student Union</w:t>
      </w:r>
    </w:p>
    <w:p w:rsidR="00000000" w:rsidDel="00000000" w:rsidP="00000000" w:rsidRDefault="00000000" w:rsidRPr="00000000" w14:paraId="00000003">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b w:val="1"/>
          <w:rtl w:val="0"/>
        </w:rPr>
        <w:t xml:space="preserve">Meeting of the People of Colour Committee</w:t>
      </w:r>
    </w:p>
    <w:p w:rsidR="00000000" w:rsidDel="00000000" w:rsidP="00000000" w:rsidRDefault="00000000" w:rsidRPr="00000000" w14:paraId="00000004">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b w:val="1"/>
          <w:rtl w:val="0"/>
        </w:rPr>
        <w:t xml:space="preserve">Agenda</w:t>
      </w:r>
    </w:p>
    <w:p w:rsidR="00000000" w:rsidDel="00000000" w:rsidP="00000000" w:rsidRDefault="00000000" w:rsidRPr="00000000" w14:paraId="00000005">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b w:val="1"/>
          <w:rtl w:val="0"/>
        </w:rPr>
        <w:t xml:space="preserve">12:00pm, Wednesday the 29</w:t>
      </w:r>
      <w:r w:rsidDel="00000000" w:rsidR="00000000" w:rsidRPr="00000000">
        <w:rPr>
          <w:b w:val="1"/>
          <w:vertAlign w:val="superscript"/>
          <w:rtl w:val="0"/>
        </w:rPr>
        <w:t xml:space="preserve">th</w:t>
      </w:r>
      <w:r w:rsidDel="00000000" w:rsidR="00000000" w:rsidRPr="00000000">
        <w:rPr>
          <w:b w:val="1"/>
          <w:rtl w:val="0"/>
        </w:rPr>
        <w:t xml:space="preserve"> of May, 2019</w:t>
      </w:r>
    </w:p>
    <w:p w:rsidR="00000000" w:rsidDel="00000000" w:rsidP="00000000" w:rsidRDefault="00000000" w:rsidRPr="00000000" w14:paraId="00000006">
      <w:pPr>
        <w:pBdr>
          <w:top w:color="000000" w:space="0" w:sz="4" w:val="single"/>
          <w:left w:color="000000" w:space="0" w:sz="4" w:val="single"/>
          <w:bottom w:color="000000" w:space="0" w:sz="4" w:val="single"/>
          <w:right w:color="000000" w:space="0" w:sz="4" w:val="single"/>
        </w:pBdr>
        <w:spacing w:after="120" w:line="240" w:lineRule="auto"/>
        <w:jc w:val="center"/>
        <w:rPr>
          <w:b w:val="1"/>
        </w:rPr>
      </w:pPr>
      <w:r w:rsidDel="00000000" w:rsidR="00000000" w:rsidRPr="00000000">
        <w:rPr>
          <w:b w:val="1"/>
          <w:rtl w:val="0"/>
        </w:rPr>
        <w:t xml:space="preserve">Meeting 7(19)</w:t>
      </w:r>
    </w:p>
    <w:p w:rsidR="00000000" w:rsidDel="00000000" w:rsidP="00000000" w:rsidRDefault="00000000" w:rsidRPr="00000000" w14:paraId="00000007">
      <w:pPr>
        <w:pBdr>
          <w:top w:color="000000" w:space="0" w:sz="4" w:val="single"/>
          <w:left w:color="000000" w:space="0" w:sz="4" w:val="single"/>
          <w:bottom w:color="000000" w:space="0" w:sz="4" w:val="single"/>
          <w:right w:color="000000" w:space="0" w:sz="4" w:val="single"/>
        </w:pBdr>
        <w:spacing w:after="240" w:line="240" w:lineRule="auto"/>
        <w:jc w:val="center"/>
        <w:rPr>
          <w:b w:val="1"/>
        </w:rPr>
      </w:pPr>
      <w:r w:rsidDel="00000000" w:rsidR="00000000" w:rsidRPr="00000000">
        <w:rPr>
          <w:b w:val="1"/>
          <w:rtl w:val="0"/>
        </w:rPr>
        <w:t xml:space="preserve">Location: OB space, Level 1, Union House</w:t>
      </w:r>
    </w:p>
    <w:p w:rsidR="00000000" w:rsidDel="00000000" w:rsidP="00000000" w:rsidRDefault="00000000" w:rsidRPr="00000000" w14:paraId="00000008">
      <w:pPr>
        <w:numPr>
          <w:ilvl w:val="0"/>
          <w:numId w:val="1"/>
        </w:numPr>
        <w:spacing w:before="120" w:line="240" w:lineRule="auto"/>
        <w:ind w:left="357"/>
        <w:rPr/>
      </w:pPr>
      <w:r w:rsidDel="00000000" w:rsidR="00000000" w:rsidRPr="00000000">
        <w:rPr>
          <w:b w:val="1"/>
          <w:rtl w:val="0"/>
        </w:rPr>
        <w:t xml:space="preserve">Procedural Matters</w:t>
      </w:r>
    </w:p>
    <w:p w:rsidR="00000000" w:rsidDel="00000000" w:rsidP="00000000" w:rsidRDefault="00000000" w:rsidRPr="00000000" w14:paraId="00000009">
      <w:pPr>
        <w:numPr>
          <w:ilvl w:val="1"/>
          <w:numId w:val="2"/>
        </w:numPr>
        <w:spacing w:before="120" w:line="240" w:lineRule="auto"/>
        <w:ind w:left="1418" w:hanging="720"/>
        <w:rPr/>
      </w:pPr>
      <w:r w:rsidDel="00000000" w:rsidR="00000000" w:rsidRPr="00000000">
        <w:rPr>
          <w:rtl w:val="0"/>
        </w:rPr>
        <w:t xml:space="preserve">Election of Chair</w:t>
      </w:r>
      <w:r w:rsidDel="00000000" w:rsidR="00000000" w:rsidRPr="00000000">
        <w:rPr>
          <w:rtl w:val="0"/>
        </w:rPr>
      </w:r>
    </w:p>
    <w:p w:rsidR="00000000" w:rsidDel="00000000" w:rsidP="00000000" w:rsidRDefault="00000000" w:rsidRPr="00000000" w14:paraId="0000000A">
      <w:pPr>
        <w:numPr>
          <w:ilvl w:val="1"/>
          <w:numId w:val="2"/>
        </w:numPr>
        <w:spacing w:before="120" w:line="240" w:lineRule="auto"/>
        <w:ind w:left="1418" w:hanging="720"/>
        <w:rPr/>
      </w:pPr>
      <w:r w:rsidDel="00000000" w:rsidR="00000000" w:rsidRPr="00000000">
        <w:rPr>
          <w:rtl w:val="0"/>
        </w:rPr>
        <w:t xml:space="preserve">Acknowledgement of Indigenous Owners</w:t>
      </w:r>
    </w:p>
    <w:p w:rsidR="00000000" w:rsidDel="00000000" w:rsidP="00000000" w:rsidRDefault="00000000" w:rsidRPr="00000000" w14:paraId="0000000B">
      <w:pPr>
        <w:numPr>
          <w:ilvl w:val="1"/>
          <w:numId w:val="2"/>
        </w:numPr>
        <w:spacing w:before="120" w:line="240" w:lineRule="auto"/>
        <w:ind w:left="1418" w:hanging="720"/>
        <w:rPr/>
      </w:pPr>
      <w:r w:rsidDel="00000000" w:rsidR="00000000" w:rsidRPr="00000000">
        <w:rPr>
          <w:rtl w:val="0"/>
        </w:rPr>
        <w:t xml:space="preserve">Attendance</w:t>
      </w:r>
      <w:r w:rsidDel="00000000" w:rsidR="00000000" w:rsidRPr="00000000">
        <w:rPr>
          <w:rtl w:val="0"/>
        </w:rPr>
      </w:r>
    </w:p>
    <w:p w:rsidR="00000000" w:rsidDel="00000000" w:rsidP="00000000" w:rsidRDefault="00000000" w:rsidRPr="00000000" w14:paraId="0000000C">
      <w:pPr>
        <w:numPr>
          <w:ilvl w:val="1"/>
          <w:numId w:val="2"/>
        </w:numPr>
        <w:spacing w:before="120" w:line="240" w:lineRule="auto"/>
        <w:ind w:left="1418" w:hanging="720"/>
        <w:rPr/>
      </w:pPr>
      <w:r w:rsidDel="00000000" w:rsidR="00000000" w:rsidRPr="00000000">
        <w:rPr>
          <w:rtl w:val="0"/>
        </w:rPr>
        <w:t xml:space="preserve">Apologies</w:t>
        <w:br w:type="textWrapping"/>
      </w:r>
      <w:r w:rsidDel="00000000" w:rsidR="00000000" w:rsidRPr="00000000">
        <w:rPr>
          <w:i w:val="1"/>
          <w:rtl w:val="0"/>
        </w:rPr>
        <w:t xml:space="preserve">Sam Zaman</w:t>
      </w:r>
    </w:p>
    <w:p w:rsidR="00000000" w:rsidDel="00000000" w:rsidP="00000000" w:rsidRDefault="00000000" w:rsidRPr="00000000" w14:paraId="0000000D">
      <w:pPr>
        <w:numPr>
          <w:ilvl w:val="1"/>
          <w:numId w:val="2"/>
        </w:numPr>
        <w:spacing w:before="120" w:line="240" w:lineRule="auto"/>
        <w:ind w:left="1418" w:hanging="720"/>
        <w:rPr/>
      </w:pPr>
      <w:r w:rsidDel="00000000" w:rsidR="00000000" w:rsidRPr="00000000">
        <w:rPr>
          <w:rtl w:val="0"/>
        </w:rPr>
        <w:t xml:space="preserve">Proxies</w:t>
      </w:r>
    </w:p>
    <w:p w:rsidR="00000000" w:rsidDel="00000000" w:rsidP="00000000" w:rsidRDefault="00000000" w:rsidRPr="00000000" w14:paraId="0000000E">
      <w:pPr>
        <w:numPr>
          <w:ilvl w:val="1"/>
          <w:numId w:val="2"/>
        </w:numPr>
        <w:spacing w:before="120" w:line="240" w:lineRule="auto"/>
        <w:ind w:left="1418" w:hanging="720"/>
        <w:rPr/>
      </w:pPr>
      <w:r w:rsidDel="00000000" w:rsidR="00000000" w:rsidRPr="00000000">
        <w:rPr>
          <w:rtl w:val="0"/>
        </w:rPr>
        <w:t xml:space="preserve">Membership</w:t>
      </w:r>
    </w:p>
    <w:p w:rsidR="00000000" w:rsidDel="00000000" w:rsidP="00000000" w:rsidRDefault="00000000" w:rsidRPr="00000000" w14:paraId="0000000F">
      <w:pPr>
        <w:numPr>
          <w:ilvl w:val="1"/>
          <w:numId w:val="2"/>
        </w:numPr>
        <w:spacing w:before="120" w:line="240" w:lineRule="auto"/>
        <w:ind w:left="1418" w:hanging="720"/>
        <w:rPr/>
      </w:pPr>
      <w:r w:rsidDel="00000000" w:rsidR="00000000" w:rsidRPr="00000000">
        <w:rPr>
          <w:rtl w:val="0"/>
        </w:rPr>
        <w:t xml:space="preserve">Adoption of Agenda</w:t>
      </w:r>
      <w:r w:rsidDel="00000000" w:rsidR="00000000" w:rsidRPr="00000000">
        <w:rPr>
          <w:rtl w:val="0"/>
        </w:rPr>
      </w:r>
    </w:p>
    <w:p w:rsidR="00000000" w:rsidDel="00000000" w:rsidP="00000000" w:rsidRDefault="00000000" w:rsidRPr="00000000" w14:paraId="00000010">
      <w:pPr>
        <w:numPr>
          <w:ilvl w:val="0"/>
          <w:numId w:val="2"/>
        </w:numPr>
        <w:spacing w:before="120" w:line="240" w:lineRule="auto"/>
        <w:ind w:left="330"/>
        <w:rPr>
          <w:b w:val="1"/>
        </w:rPr>
      </w:pPr>
      <w:r w:rsidDel="00000000" w:rsidR="00000000" w:rsidRPr="00000000">
        <w:rPr>
          <w:b w:val="1"/>
          <w:rtl w:val="0"/>
        </w:rPr>
        <w:t xml:space="preserve">Confirmation of Previous Minutes</w:t>
      </w:r>
      <w:r w:rsidDel="00000000" w:rsidR="00000000" w:rsidRPr="00000000">
        <w:rPr>
          <w:rtl w:val="0"/>
        </w:rPr>
      </w:r>
    </w:p>
    <w:p w:rsidR="00000000" w:rsidDel="00000000" w:rsidP="00000000" w:rsidRDefault="00000000" w:rsidRPr="00000000" w14:paraId="00000011">
      <w:pPr>
        <w:numPr>
          <w:ilvl w:val="0"/>
          <w:numId w:val="2"/>
        </w:numPr>
        <w:spacing w:before="120" w:line="240" w:lineRule="auto"/>
        <w:ind w:left="330"/>
        <w:rPr>
          <w:b w:val="1"/>
        </w:rPr>
      </w:pPr>
      <w:r w:rsidDel="00000000" w:rsidR="00000000" w:rsidRPr="00000000">
        <w:rPr>
          <w:b w:val="1"/>
          <w:rtl w:val="0"/>
        </w:rPr>
        <w:t xml:space="preserve">Conflict of Interest Declarations </w:t>
      </w:r>
    </w:p>
    <w:p w:rsidR="00000000" w:rsidDel="00000000" w:rsidP="00000000" w:rsidRDefault="00000000" w:rsidRPr="00000000" w14:paraId="00000012">
      <w:pPr>
        <w:numPr>
          <w:ilvl w:val="0"/>
          <w:numId w:val="2"/>
        </w:numPr>
        <w:spacing w:before="120" w:line="240" w:lineRule="auto"/>
        <w:ind w:left="330"/>
        <w:rPr>
          <w:b w:val="1"/>
        </w:rPr>
      </w:pPr>
      <w:r w:rsidDel="00000000" w:rsidR="00000000" w:rsidRPr="00000000">
        <w:rPr>
          <w:b w:val="1"/>
          <w:rtl w:val="0"/>
        </w:rPr>
        <w:t xml:space="preserve">Matters Arising from the Minutes</w:t>
      </w:r>
    </w:p>
    <w:p w:rsidR="00000000" w:rsidDel="00000000" w:rsidP="00000000" w:rsidRDefault="00000000" w:rsidRPr="00000000" w14:paraId="00000013">
      <w:pPr>
        <w:numPr>
          <w:ilvl w:val="0"/>
          <w:numId w:val="2"/>
        </w:numPr>
        <w:spacing w:before="120" w:line="240" w:lineRule="auto"/>
        <w:ind w:left="330"/>
        <w:rPr>
          <w:b w:val="1"/>
        </w:rPr>
      </w:pPr>
      <w:r w:rsidDel="00000000" w:rsidR="00000000" w:rsidRPr="00000000">
        <w:rPr>
          <w:b w:val="1"/>
          <w:rtl w:val="0"/>
        </w:rPr>
        <w:t xml:space="preserve">Correspondence</w:t>
      </w:r>
      <w:r w:rsidDel="00000000" w:rsidR="00000000" w:rsidRPr="00000000">
        <w:rPr>
          <w:rtl w:val="0"/>
        </w:rPr>
      </w:r>
    </w:p>
    <w:p w:rsidR="00000000" w:rsidDel="00000000" w:rsidP="00000000" w:rsidRDefault="00000000" w:rsidRPr="00000000" w14:paraId="00000014">
      <w:pPr>
        <w:numPr>
          <w:ilvl w:val="0"/>
          <w:numId w:val="2"/>
        </w:numPr>
        <w:spacing w:before="120" w:line="240" w:lineRule="auto"/>
        <w:ind w:left="330"/>
        <w:rPr>
          <w:b w:val="1"/>
        </w:rPr>
      </w:pPr>
      <w:r w:rsidDel="00000000" w:rsidR="00000000" w:rsidRPr="00000000">
        <w:rPr>
          <w:b w:val="1"/>
          <w:rtl w:val="0"/>
        </w:rPr>
        <w:t xml:space="preserve">Office Bearer Reports</w:t>
        <w:br w:type="textWrapping"/>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Stress Less Week</w:t>
      </w:r>
    </w:p>
    <w:p w:rsidR="00000000" w:rsidDel="00000000" w:rsidP="00000000" w:rsidRDefault="00000000" w:rsidRPr="00000000" w14:paraId="00000016">
      <w:pPr>
        <w:rPr/>
      </w:pPr>
      <w:r w:rsidDel="00000000" w:rsidR="00000000" w:rsidRPr="00000000">
        <w:rPr>
          <w:rtl w:val="0"/>
        </w:rPr>
        <w:t xml:space="preserve">Happened! We’re largely happy with how our two events ran that week, and look forward to future opportunities to collaborate. We’re still in the process of finalising the financials with regard to which clubs need our money and which do not.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b w:val="1"/>
          <w:i w:val="1"/>
        </w:rPr>
      </w:pPr>
      <w:r w:rsidDel="00000000" w:rsidR="00000000" w:rsidRPr="00000000">
        <w:rPr>
          <w:b w:val="1"/>
          <w:i w:val="1"/>
          <w:rtl w:val="0"/>
        </w:rPr>
        <w:t xml:space="preserve">Myriad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We’ve chosen editors, designers and social media managers and are in the process of finalising subeditors! Submissions will also open soon!! Exciting times!!!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SWOTVAC Collective</w:t>
      </w:r>
    </w:p>
    <w:p w:rsidR="00000000" w:rsidDel="00000000" w:rsidP="00000000" w:rsidRDefault="00000000" w:rsidRPr="00000000" w14:paraId="0000001C">
      <w:pPr>
        <w:rPr/>
      </w:pPr>
      <w:r w:rsidDel="00000000" w:rsidR="00000000" w:rsidRPr="00000000">
        <w:rPr>
          <w:rtl w:val="0"/>
        </w:rPr>
        <w:t xml:space="preserve">We’re planning to hold an extra collective during SWOTVAC, likely 12-3pm on Wednesday Jun/5. This’ll be an opportunity to catch up on some study and say goodbye for the semester. We’re pretty keen to have it at Baretto’s (south of Grattan street for a chance, also close to study areas if people just want a bite to eat before going back to quiet study) and we might do a food and coffee tab.</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WinterFest</w:t>
      </w:r>
    </w:p>
    <w:p w:rsidR="00000000" w:rsidDel="00000000" w:rsidP="00000000" w:rsidRDefault="00000000" w:rsidRPr="00000000" w14:paraId="0000001F">
      <w:pPr>
        <w:rPr>
          <w:b w:val="1"/>
        </w:rPr>
      </w:pPr>
      <w:r w:rsidDel="00000000" w:rsidR="00000000" w:rsidRPr="00000000">
        <w:rPr>
          <w:rtl w:val="0"/>
        </w:rPr>
        <w:t xml:space="preserve">This is a thing that’s happening! It’ll be in the last week of June, and we’re still deciding what our input will look like exactly.</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Humanity Without Borders Week (HWBW)</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 xml:space="preserve">We’re testing the waters with a slight change to Asylum Seeker Awareness Week, which the department has run in the past. In past years, it has always taken place really late in semester—we’d like to do it while engagement is a bit higher, as well as broaden the focus to also capture themes like displacement, diaspora and migration. We’re still deciding what events will go into this week, and when exactly it’ll fit into the UMSU calendar (which is frankly looking quite busy next semester). </w:t>
      </w:r>
      <w:r w:rsidDel="00000000" w:rsidR="00000000" w:rsidRPr="00000000">
        <w:rPr>
          <w:rtl w:val="0"/>
        </w:rPr>
      </w:r>
    </w:p>
    <w:p w:rsidR="00000000" w:rsidDel="00000000" w:rsidP="00000000" w:rsidRDefault="00000000" w:rsidRPr="00000000" w14:paraId="00000023">
      <w:pPr>
        <w:ind w:left="330" w:firstLine="0"/>
        <w:rPr>
          <w:b w:val="1"/>
        </w:rPr>
      </w:pPr>
      <w:r w:rsidDel="00000000" w:rsidR="00000000" w:rsidRPr="00000000">
        <w:rPr>
          <w:rtl w:val="0"/>
        </w:rPr>
      </w:r>
    </w:p>
    <w:p w:rsidR="00000000" w:rsidDel="00000000" w:rsidP="00000000" w:rsidRDefault="00000000" w:rsidRPr="00000000" w14:paraId="00000024">
      <w:pPr>
        <w:pBdr>
          <w:top w:color="000000" w:space="0" w:sz="4" w:val="single"/>
          <w:left w:color="000000" w:space="0" w:sz="4" w:val="single"/>
          <w:bottom w:color="000000" w:space="0" w:sz="4" w:val="single"/>
          <w:right w:color="000000" w:space="0" w:sz="4" w:val="single"/>
        </w:pBdr>
        <w:spacing w:after="120" w:line="240" w:lineRule="auto"/>
        <w:ind w:left="360" w:firstLine="0"/>
        <w:rPr>
          <w:rFonts w:ascii="Arimo" w:cs="Arimo" w:eastAsia="Arimo" w:hAnsi="Arimo"/>
          <w:b w:val="1"/>
        </w:rPr>
      </w:pPr>
      <w:r w:rsidDel="00000000" w:rsidR="00000000" w:rsidRPr="00000000">
        <w:rPr>
          <w:rFonts w:ascii="Arimo" w:cs="Arimo" w:eastAsia="Arimo" w:hAnsi="Arimo"/>
          <w:b w:val="1"/>
          <w:rtl w:val="0"/>
        </w:rPr>
        <w:t xml:space="preserve">6.1. </w:t>
      </w:r>
      <w:r w:rsidDel="00000000" w:rsidR="00000000" w:rsidRPr="00000000">
        <w:rPr>
          <w:b w:val="1"/>
          <w:rtl w:val="0"/>
        </w:rPr>
        <w:t xml:space="preserve">To accept this office bearer report.</w:t>
      </w:r>
      <w:r w:rsidDel="00000000" w:rsidR="00000000" w:rsidRPr="00000000">
        <w:rPr>
          <w:rtl w:val="0"/>
        </w:rPr>
      </w:r>
    </w:p>
    <w:p w:rsidR="00000000" w:rsidDel="00000000" w:rsidP="00000000" w:rsidRDefault="00000000" w:rsidRPr="00000000" w14:paraId="00000025">
      <w:pPr>
        <w:pBdr>
          <w:top w:color="000000" w:space="0" w:sz="4" w:val="single"/>
          <w:left w:color="000000" w:space="0" w:sz="4" w:val="single"/>
          <w:bottom w:color="000000" w:space="0" w:sz="4" w:val="single"/>
          <w:right w:color="000000" w:space="0" w:sz="4" w:val="single"/>
        </w:pBdr>
        <w:spacing w:after="120" w:line="240" w:lineRule="auto"/>
        <w:ind w:left="360" w:firstLine="0"/>
        <w:rPr>
          <w:rFonts w:ascii="Arimo" w:cs="Arimo" w:eastAsia="Arimo" w:hAnsi="Arimo"/>
        </w:rPr>
      </w:pPr>
      <w:r w:rsidDel="00000000" w:rsidR="00000000" w:rsidRPr="00000000">
        <w:rPr>
          <w:rFonts w:ascii="Arimo" w:cs="Arimo" w:eastAsia="Arimo" w:hAnsi="Arimo"/>
          <w:b w:val="1"/>
          <w:rtl w:val="0"/>
        </w:rPr>
        <w:t xml:space="preserve">Mover: </w:t>
      </w:r>
      <w:r w:rsidDel="00000000" w:rsidR="00000000" w:rsidRPr="00000000">
        <w:rPr>
          <w:rFonts w:ascii="Arimo" w:cs="Arimo" w:eastAsia="Arimo" w:hAnsi="Arimo"/>
          <w:rtl w:val="0"/>
        </w:rPr>
        <w:t xml:space="preserve">Mark Yin</w:t>
      </w:r>
      <w:r w:rsidDel="00000000" w:rsidR="00000000" w:rsidRPr="00000000">
        <w:rPr>
          <w:rFonts w:ascii="Arimo" w:cs="Arimo" w:eastAsia="Arimo" w:hAnsi="Arimo"/>
          <w:b w:val="1"/>
          <w:rtl w:val="0"/>
        </w:rPr>
        <w:t xml:space="preserve">    </w:t>
        <w:tab/>
        <w:tab/>
        <w:t xml:space="preserve">   Seconder:</w:t>
      </w: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26">
      <w:pPr>
        <w:numPr>
          <w:ilvl w:val="0"/>
          <w:numId w:val="2"/>
        </w:numPr>
        <w:spacing w:before="120" w:line="240" w:lineRule="auto"/>
        <w:ind w:left="330"/>
        <w:rPr>
          <w:b w:val="1"/>
        </w:rPr>
      </w:pPr>
      <w:r w:rsidDel="00000000" w:rsidR="00000000" w:rsidRPr="00000000">
        <w:rPr>
          <w:b w:val="1"/>
          <w:rtl w:val="0"/>
        </w:rPr>
        <w:t xml:space="preserve">Motions on Notice</w:t>
        <w:br w:type="textWrapping"/>
      </w:r>
    </w:p>
    <w:p w:rsidR="00000000" w:rsidDel="00000000" w:rsidP="00000000" w:rsidRDefault="00000000" w:rsidRPr="00000000" w14:paraId="00000027">
      <w:pPr>
        <w:pBdr>
          <w:top w:color="000000" w:space="0" w:sz="4" w:val="single"/>
          <w:left w:color="000000" w:space="0" w:sz="4" w:val="single"/>
          <w:bottom w:color="000000" w:space="0" w:sz="4" w:val="single"/>
          <w:right w:color="000000" w:space="0" w:sz="4" w:val="single"/>
        </w:pBdr>
        <w:spacing w:after="120" w:line="240" w:lineRule="auto"/>
        <w:ind w:left="330" w:firstLine="0"/>
        <w:rPr>
          <w:b w:val="1"/>
        </w:rPr>
      </w:pPr>
      <w:r w:rsidDel="00000000" w:rsidR="00000000" w:rsidRPr="00000000">
        <w:rPr>
          <w:b w:val="1"/>
          <w:rtl w:val="0"/>
        </w:rPr>
        <w:t xml:space="preserve">7.1.</w:t>
      </w:r>
      <w:r w:rsidDel="00000000" w:rsidR="00000000" w:rsidRPr="00000000">
        <w:rPr>
          <w:b w:val="1"/>
          <w:rtl w:val="0"/>
        </w:rPr>
        <w:t xml:space="preserve"> To move an additional $70 from the ‘Special Events’ budget line to remunerate Anti-Racism workshop presenters.</w:t>
      </w:r>
    </w:p>
    <w:p w:rsidR="00000000" w:rsidDel="00000000" w:rsidP="00000000" w:rsidRDefault="00000000" w:rsidRPr="00000000" w14:paraId="00000028">
      <w:pPr>
        <w:pBdr>
          <w:top w:color="000000" w:space="0" w:sz="4" w:val="single"/>
          <w:left w:color="000000" w:space="0" w:sz="4" w:val="single"/>
          <w:bottom w:color="000000" w:space="0" w:sz="4" w:val="single"/>
          <w:right w:color="000000" w:space="0" w:sz="4" w:val="single"/>
        </w:pBdr>
        <w:spacing w:after="120" w:line="240" w:lineRule="auto"/>
        <w:ind w:left="330" w:firstLine="0"/>
        <w:rPr>
          <w:b w:val="1"/>
        </w:rPr>
      </w:pPr>
      <w:r w:rsidDel="00000000" w:rsidR="00000000" w:rsidRPr="00000000">
        <w:rPr>
          <w:b w:val="1"/>
          <w:rtl w:val="0"/>
        </w:rPr>
        <w:t xml:space="preserve">Mover: </w:t>
      </w:r>
      <w:r w:rsidDel="00000000" w:rsidR="00000000" w:rsidRPr="00000000">
        <w:rPr>
          <w:rtl w:val="0"/>
        </w:rPr>
        <w:t xml:space="preserve">Mark Yin</w:t>
      </w:r>
      <w:r w:rsidDel="00000000" w:rsidR="00000000" w:rsidRPr="00000000">
        <w:rPr>
          <w:b w:val="1"/>
          <w:rtl w:val="0"/>
        </w:rPr>
        <w:tab/>
        <w:tab/>
        <w:tab/>
        <w:t xml:space="preserve">   Seconder: </w:t>
      </w:r>
    </w:p>
    <w:p w:rsidR="00000000" w:rsidDel="00000000" w:rsidP="00000000" w:rsidRDefault="00000000" w:rsidRPr="00000000" w14:paraId="00000029">
      <w:pPr>
        <w:pBdr>
          <w:top w:color="000000" w:space="0" w:sz="4" w:val="single"/>
          <w:left w:color="000000" w:space="0" w:sz="4" w:val="single"/>
          <w:bottom w:color="000000" w:space="0" w:sz="4" w:val="single"/>
          <w:right w:color="000000" w:space="0" w:sz="4" w:val="single"/>
        </w:pBdr>
        <w:spacing w:after="120" w:line="240" w:lineRule="auto"/>
        <w:ind w:left="360" w:firstLine="0"/>
        <w:rPr>
          <w:rFonts w:ascii="Arimo" w:cs="Arimo" w:eastAsia="Arimo" w:hAnsi="Arimo"/>
          <w:b w:val="1"/>
        </w:rPr>
      </w:pPr>
      <w:r w:rsidDel="00000000" w:rsidR="00000000" w:rsidRPr="00000000">
        <w:rPr>
          <w:rFonts w:ascii="Arimo" w:cs="Arimo" w:eastAsia="Arimo" w:hAnsi="Arimo"/>
          <w:b w:val="1"/>
          <w:rtl w:val="0"/>
        </w:rPr>
        <w:t xml:space="preserve">7.2.</w:t>
      </w:r>
      <w:r w:rsidDel="00000000" w:rsidR="00000000" w:rsidRPr="00000000">
        <w:rPr>
          <w:rFonts w:ascii="Arimo" w:cs="Arimo" w:eastAsia="Arimo" w:hAnsi="Arimo"/>
          <w:b w:val="1"/>
          <w:rtl w:val="0"/>
        </w:rPr>
        <w:t xml:space="preserve"> </w:t>
      </w:r>
      <w:r w:rsidDel="00000000" w:rsidR="00000000" w:rsidRPr="00000000">
        <w:rPr>
          <w:b w:val="1"/>
          <w:rtl w:val="0"/>
        </w:rPr>
        <w:t xml:space="preserve">To pass up to $300 from the ‘Special Events’ budget line to cater our SWOTVAC Collective. </w:t>
      </w:r>
      <w:r w:rsidDel="00000000" w:rsidR="00000000" w:rsidRPr="00000000">
        <w:rPr>
          <w:rtl w:val="0"/>
        </w:rPr>
      </w:r>
    </w:p>
    <w:p w:rsidR="00000000" w:rsidDel="00000000" w:rsidP="00000000" w:rsidRDefault="00000000" w:rsidRPr="00000000" w14:paraId="0000002A">
      <w:pPr>
        <w:pBdr>
          <w:top w:color="000000" w:space="0" w:sz="4" w:val="single"/>
          <w:left w:color="000000" w:space="0" w:sz="4" w:val="single"/>
          <w:bottom w:color="000000" w:space="0" w:sz="4" w:val="single"/>
          <w:right w:color="000000" w:space="0" w:sz="4" w:val="single"/>
        </w:pBdr>
        <w:spacing w:after="120" w:line="240" w:lineRule="auto"/>
        <w:ind w:left="360" w:firstLine="0"/>
        <w:rPr>
          <w:b w:val="1"/>
        </w:rPr>
      </w:pPr>
      <w:r w:rsidDel="00000000" w:rsidR="00000000" w:rsidRPr="00000000">
        <w:rPr>
          <w:rFonts w:ascii="Arimo" w:cs="Arimo" w:eastAsia="Arimo" w:hAnsi="Arimo"/>
          <w:b w:val="1"/>
          <w:rtl w:val="0"/>
        </w:rPr>
        <w:t xml:space="preserve">Mover: </w:t>
      </w:r>
      <w:r w:rsidDel="00000000" w:rsidR="00000000" w:rsidRPr="00000000">
        <w:rPr>
          <w:rFonts w:ascii="Arimo" w:cs="Arimo" w:eastAsia="Arimo" w:hAnsi="Arimo"/>
          <w:rtl w:val="0"/>
        </w:rPr>
        <w:t xml:space="preserve">Mark Yin</w:t>
      </w:r>
      <w:r w:rsidDel="00000000" w:rsidR="00000000" w:rsidRPr="00000000">
        <w:rPr>
          <w:rFonts w:ascii="Arimo" w:cs="Arimo" w:eastAsia="Arimo" w:hAnsi="Arimo"/>
          <w:b w:val="1"/>
          <w:rtl w:val="0"/>
        </w:rPr>
        <w:t xml:space="preserve">    </w:t>
        <w:tab/>
        <w:tab/>
        <w:t xml:space="preserve">   Seconder: </w:t>
      </w:r>
      <w:r w:rsidDel="00000000" w:rsidR="00000000" w:rsidRPr="00000000">
        <w:rPr>
          <w:rtl w:val="0"/>
        </w:rPr>
      </w:r>
    </w:p>
    <w:p w:rsidR="00000000" w:rsidDel="00000000" w:rsidP="00000000" w:rsidRDefault="00000000" w:rsidRPr="00000000" w14:paraId="0000002B">
      <w:pPr>
        <w:pBdr>
          <w:top w:color="000000" w:space="0" w:sz="4" w:val="single"/>
          <w:left w:color="000000" w:space="0" w:sz="4" w:val="single"/>
          <w:bottom w:color="000000" w:space="0" w:sz="4" w:val="single"/>
          <w:right w:color="000000" w:space="0" w:sz="4" w:val="single"/>
        </w:pBdr>
        <w:spacing w:after="120" w:line="240" w:lineRule="auto"/>
        <w:ind w:left="330" w:firstLine="0"/>
        <w:rPr>
          <w:b w:val="1"/>
        </w:rPr>
      </w:pPr>
      <w:r w:rsidDel="00000000" w:rsidR="00000000" w:rsidRPr="00000000">
        <w:rPr>
          <w:b w:val="1"/>
          <w:rtl w:val="0"/>
        </w:rPr>
        <w:t xml:space="preserve">7.3.</w:t>
      </w:r>
      <w:r w:rsidDel="00000000" w:rsidR="00000000" w:rsidRPr="00000000">
        <w:rPr>
          <w:b w:val="1"/>
          <w:rtl w:val="0"/>
        </w:rPr>
        <w:t xml:space="preserve"> To pass $120 from the ‘Collectives’ budget line to remunerate Reading Group Speaker</w:t>
      </w:r>
    </w:p>
    <w:p w:rsidR="00000000" w:rsidDel="00000000" w:rsidP="00000000" w:rsidRDefault="00000000" w:rsidRPr="00000000" w14:paraId="0000002C">
      <w:pPr>
        <w:pBdr>
          <w:top w:color="000000" w:space="0" w:sz="4" w:val="single"/>
          <w:left w:color="000000" w:space="0" w:sz="4" w:val="single"/>
          <w:bottom w:color="000000" w:space="0" w:sz="4" w:val="single"/>
          <w:right w:color="000000" w:space="0" w:sz="4" w:val="single"/>
        </w:pBdr>
        <w:spacing w:after="120" w:line="240" w:lineRule="auto"/>
        <w:ind w:left="330" w:firstLine="0"/>
        <w:rPr>
          <w:b w:val="1"/>
        </w:rPr>
      </w:pPr>
      <w:r w:rsidDel="00000000" w:rsidR="00000000" w:rsidRPr="00000000">
        <w:rPr>
          <w:b w:val="1"/>
          <w:rtl w:val="0"/>
        </w:rPr>
        <w:t xml:space="preserve">Mover: </w:t>
      </w:r>
      <w:r w:rsidDel="00000000" w:rsidR="00000000" w:rsidRPr="00000000">
        <w:rPr>
          <w:rtl w:val="0"/>
        </w:rPr>
        <w:t xml:space="preserve">Farah Khairat</w:t>
      </w:r>
      <w:r w:rsidDel="00000000" w:rsidR="00000000" w:rsidRPr="00000000">
        <w:rPr>
          <w:b w:val="1"/>
          <w:rtl w:val="0"/>
        </w:rPr>
        <w:t xml:space="preserve"> </w:t>
        <w:tab/>
        <w:tab/>
        <w:t xml:space="preserve">   Seconder: </w:t>
      </w:r>
    </w:p>
    <w:p w:rsidR="00000000" w:rsidDel="00000000" w:rsidP="00000000" w:rsidRDefault="00000000" w:rsidRPr="00000000" w14:paraId="0000002D">
      <w:pPr>
        <w:pBdr>
          <w:top w:color="000000" w:space="0" w:sz="4" w:val="single"/>
          <w:left w:color="000000" w:space="0" w:sz="4" w:val="single"/>
          <w:bottom w:color="000000" w:space="0" w:sz="4" w:val="single"/>
          <w:right w:color="000000" w:space="0" w:sz="4" w:val="single"/>
        </w:pBdr>
        <w:spacing w:after="120" w:line="240" w:lineRule="auto"/>
        <w:ind w:left="360" w:firstLine="0"/>
        <w:rPr>
          <w:b w:val="1"/>
        </w:rPr>
      </w:pPr>
      <w:r w:rsidDel="00000000" w:rsidR="00000000" w:rsidRPr="00000000">
        <w:rPr>
          <w:b w:val="1"/>
          <w:rtl w:val="0"/>
        </w:rPr>
        <w:t xml:space="preserve">7.3.</w:t>
      </w:r>
      <w:r w:rsidDel="00000000" w:rsidR="00000000" w:rsidRPr="00000000">
        <w:rPr>
          <w:b w:val="1"/>
          <w:rtl w:val="0"/>
        </w:rPr>
        <w:t xml:space="preserve"> To pass $1,530 from the ‘Special Events’ budget line for 9 PASS Panelists ($170 each - funded by Arts Faculty)</w:t>
        <w:br w:type="textWrapping"/>
        <w:br w:type="textWrapping"/>
        <w:t xml:space="preserve">Mover: </w:t>
      </w:r>
      <w:r w:rsidDel="00000000" w:rsidR="00000000" w:rsidRPr="00000000">
        <w:rPr>
          <w:rtl w:val="0"/>
        </w:rPr>
        <w:t xml:space="preserve">Farah Khairat</w:t>
      </w:r>
      <w:r w:rsidDel="00000000" w:rsidR="00000000" w:rsidRPr="00000000">
        <w:rPr>
          <w:b w:val="1"/>
          <w:rtl w:val="0"/>
        </w:rPr>
        <w:t xml:space="preserve"> </w:t>
        <w:tab/>
        <w:tab/>
        <w:t xml:space="preserve">   Seconder: </w:t>
      </w:r>
    </w:p>
    <w:p w:rsidR="00000000" w:rsidDel="00000000" w:rsidP="00000000" w:rsidRDefault="00000000" w:rsidRPr="00000000" w14:paraId="0000002E">
      <w:pPr>
        <w:numPr>
          <w:ilvl w:val="0"/>
          <w:numId w:val="2"/>
        </w:numPr>
        <w:spacing w:before="120" w:line="360" w:lineRule="auto"/>
        <w:ind w:left="330"/>
        <w:rPr>
          <w:b w:val="1"/>
        </w:rPr>
      </w:pPr>
      <w:r w:rsidDel="00000000" w:rsidR="00000000" w:rsidRPr="00000000">
        <w:rPr>
          <w:b w:val="1"/>
          <w:rtl w:val="0"/>
        </w:rPr>
        <w:t xml:space="preserve">Motions Without Notice</w:t>
      </w:r>
    </w:p>
    <w:p w:rsidR="00000000" w:rsidDel="00000000" w:rsidP="00000000" w:rsidRDefault="00000000" w:rsidRPr="00000000" w14:paraId="0000002F">
      <w:pPr>
        <w:numPr>
          <w:ilvl w:val="0"/>
          <w:numId w:val="2"/>
        </w:numPr>
        <w:spacing w:before="120" w:line="360" w:lineRule="auto"/>
        <w:ind w:left="330"/>
        <w:rPr>
          <w:b w:val="1"/>
        </w:rPr>
      </w:pPr>
      <w:r w:rsidDel="00000000" w:rsidR="00000000" w:rsidRPr="00000000">
        <w:rPr>
          <w:b w:val="1"/>
          <w:rtl w:val="0"/>
        </w:rPr>
        <w:t xml:space="preserve">Other Business</w:t>
        <w:br w:type="textWrapping"/>
        <w:tab/>
      </w:r>
      <w:r w:rsidDel="00000000" w:rsidR="00000000" w:rsidRPr="00000000">
        <w:rPr>
          <w:rtl w:val="0"/>
        </w:rPr>
        <w:t xml:space="preserve">1.</w:t>
      </w:r>
      <w:r w:rsidDel="00000000" w:rsidR="00000000" w:rsidRPr="00000000">
        <w:rPr>
          <w:rtl w:val="0"/>
        </w:rPr>
        <w:t xml:space="preserve"> WinterFest</w:t>
        <w:br w:type="textWrapping"/>
        <w:tab/>
        <w:t xml:space="preserve">2. HWBW</w:t>
      </w:r>
      <w:r w:rsidDel="00000000" w:rsidR="00000000" w:rsidRPr="00000000">
        <w:rPr>
          <w:rtl w:val="0"/>
        </w:rPr>
      </w:r>
    </w:p>
    <w:p w:rsidR="00000000" w:rsidDel="00000000" w:rsidP="00000000" w:rsidRDefault="00000000" w:rsidRPr="00000000" w14:paraId="00000030">
      <w:pPr>
        <w:numPr>
          <w:ilvl w:val="0"/>
          <w:numId w:val="2"/>
        </w:numPr>
        <w:spacing w:before="120" w:line="360" w:lineRule="auto"/>
        <w:ind w:left="330"/>
        <w:rPr>
          <w:b w:val="1"/>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31">
      <w:pPr>
        <w:numPr>
          <w:ilvl w:val="0"/>
          <w:numId w:val="2"/>
        </w:numPr>
        <w:spacing w:before="120" w:line="240" w:lineRule="auto"/>
        <w:ind w:left="330"/>
        <w:rPr>
          <w:b w:val="1"/>
        </w:rPr>
      </w:pPr>
      <w:r w:rsidDel="00000000" w:rsidR="00000000" w:rsidRPr="00000000">
        <w:rPr>
          <w:b w:val="1"/>
          <w:rtl w:val="0"/>
        </w:rPr>
        <w:t xml:space="preserve">Close</w:t>
      </w:r>
      <w:r w:rsidDel="00000000" w:rsidR="00000000" w:rsidRPr="00000000">
        <w:rPr>
          <w:b w:val="1"/>
          <w:rtl w:val="0"/>
        </w:rPr>
        <w:br w:type="textWrapping"/>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7" w:hanging="357"/>
      </w:pPr>
      <w:rPr>
        <w:b w:val="1"/>
        <w:smallCaps w:val="0"/>
        <w:strike w:val="0"/>
        <w:shd w:fill="auto" w:val="clear"/>
        <w:vertAlign w:val="baseline"/>
      </w:rPr>
    </w:lvl>
    <w:lvl w:ilvl="1">
      <w:start w:val="1"/>
      <w:numFmt w:val="decimal"/>
      <w:lvlText w:val="%2."/>
      <w:lvlJc w:val="left"/>
      <w:pPr>
        <w:ind w:left="1070" w:hanging="357"/>
      </w:pPr>
      <w:rPr>
        <w:b w:val="1"/>
        <w:smallCaps w:val="0"/>
        <w:strike w:val="0"/>
        <w:shd w:fill="auto" w:val="clear"/>
        <w:vertAlign w:val="baseline"/>
      </w:rPr>
    </w:lvl>
    <w:lvl w:ilvl="2">
      <w:start w:val="1"/>
      <w:numFmt w:val="decimal"/>
      <w:lvlText w:val="%3."/>
      <w:lvlJc w:val="left"/>
      <w:pPr>
        <w:ind w:left="1977" w:hanging="357"/>
      </w:pPr>
      <w:rPr>
        <w:b w:val="1"/>
        <w:smallCaps w:val="0"/>
        <w:strike w:val="0"/>
        <w:shd w:fill="auto" w:val="clear"/>
        <w:vertAlign w:val="baseline"/>
      </w:rPr>
    </w:lvl>
    <w:lvl w:ilvl="3">
      <w:start w:val="1"/>
      <w:numFmt w:val="decimal"/>
      <w:lvlText w:val="%4."/>
      <w:lvlJc w:val="left"/>
      <w:pPr>
        <w:ind w:left="357" w:hanging="357"/>
      </w:pPr>
      <w:rPr>
        <w:b w:val="1"/>
        <w:smallCaps w:val="0"/>
        <w:strike w:val="0"/>
        <w:shd w:fill="auto" w:val="clear"/>
        <w:vertAlign w:val="baseline"/>
      </w:rPr>
    </w:lvl>
    <w:lvl w:ilvl="4">
      <w:start w:val="1"/>
      <w:numFmt w:val="lowerLetter"/>
      <w:lvlText w:val="%5."/>
      <w:lvlJc w:val="left"/>
      <w:pPr>
        <w:ind w:left="3237" w:hanging="357"/>
      </w:pPr>
      <w:rPr>
        <w:b w:val="1"/>
        <w:smallCaps w:val="0"/>
        <w:strike w:val="0"/>
        <w:shd w:fill="auto" w:val="clear"/>
        <w:vertAlign w:val="baseline"/>
      </w:rPr>
    </w:lvl>
    <w:lvl w:ilvl="5">
      <w:start w:val="1"/>
      <w:numFmt w:val="lowerRoman"/>
      <w:lvlText w:val="%6."/>
      <w:lvlJc w:val="left"/>
      <w:pPr>
        <w:ind w:left="3957" w:hanging="306.00000000000045"/>
      </w:pPr>
      <w:rPr>
        <w:b w:val="1"/>
        <w:smallCaps w:val="0"/>
        <w:strike w:val="0"/>
        <w:shd w:fill="auto" w:val="clear"/>
        <w:vertAlign w:val="baseline"/>
      </w:rPr>
    </w:lvl>
    <w:lvl w:ilvl="6">
      <w:start w:val="1"/>
      <w:numFmt w:val="decimal"/>
      <w:lvlText w:val="%7."/>
      <w:lvlJc w:val="left"/>
      <w:pPr>
        <w:ind w:left="4677" w:hanging="357"/>
      </w:pPr>
      <w:rPr>
        <w:b w:val="1"/>
        <w:smallCaps w:val="0"/>
        <w:strike w:val="0"/>
        <w:shd w:fill="auto" w:val="clear"/>
        <w:vertAlign w:val="baseline"/>
      </w:rPr>
    </w:lvl>
    <w:lvl w:ilvl="7">
      <w:start w:val="1"/>
      <w:numFmt w:val="lowerLetter"/>
      <w:lvlText w:val="%8."/>
      <w:lvlJc w:val="left"/>
      <w:pPr>
        <w:ind w:left="5397" w:hanging="356.9999999999991"/>
      </w:pPr>
      <w:rPr>
        <w:b w:val="1"/>
        <w:smallCaps w:val="0"/>
        <w:strike w:val="0"/>
        <w:shd w:fill="auto" w:val="clear"/>
        <w:vertAlign w:val="baseline"/>
      </w:rPr>
    </w:lvl>
    <w:lvl w:ilvl="8">
      <w:start w:val="1"/>
      <w:numFmt w:val="lowerRoman"/>
      <w:lvlText w:val="%9."/>
      <w:lvlJc w:val="left"/>
      <w:pPr>
        <w:ind w:left="6117" w:hanging="306"/>
      </w:pPr>
      <w:rPr>
        <w:b w:val="1"/>
        <w:smallCaps w:val="0"/>
        <w:strike w:val="0"/>
        <w:shd w:fill="auto" w:val="clear"/>
        <w:vertAlign w:val="baseline"/>
      </w:rPr>
    </w:lvl>
  </w:abstractNum>
  <w:abstractNum w:abstractNumId="2">
    <w:lvl w:ilvl="0">
      <w:start w:val="1"/>
      <w:numFmt w:val="decimal"/>
      <w:lvlText w:val="%1."/>
      <w:lvlJc w:val="left"/>
      <w:pPr>
        <w:ind w:left="330" w:hanging="330"/>
      </w:pPr>
      <w:rPr>
        <w:smallCaps w:val="0"/>
        <w:strike w:val="0"/>
        <w:shd w:fill="auto" w:val="clear"/>
        <w:vertAlign w:val="baseline"/>
      </w:rPr>
    </w:lvl>
    <w:lvl w:ilvl="1">
      <w:start w:val="1"/>
      <w:numFmt w:val="decimal"/>
      <w:lvlText w:val="%2."/>
      <w:lvlJc w:val="left"/>
      <w:pPr>
        <w:ind w:left="1418" w:hanging="719.9999999999999"/>
      </w:pPr>
      <w:rPr>
        <w:smallCaps w:val="0"/>
        <w:strike w:val="0"/>
        <w:shd w:fill="auto" w:val="clear"/>
        <w:vertAlign w:val="baseline"/>
      </w:rPr>
    </w:lvl>
    <w:lvl w:ilvl="2">
      <w:start w:val="1"/>
      <w:numFmt w:val="decimal"/>
      <w:lvlText w:val="%2.%3."/>
      <w:lvlJc w:val="left"/>
      <w:pPr>
        <w:ind w:left="2858" w:hanging="1080"/>
      </w:pPr>
      <w:rPr>
        <w:smallCaps w:val="0"/>
        <w:strike w:val="0"/>
        <w:shd w:fill="auto" w:val="clear"/>
        <w:vertAlign w:val="baseline"/>
      </w:rPr>
    </w:lvl>
    <w:lvl w:ilvl="3">
      <w:start w:val="1"/>
      <w:numFmt w:val="decimal"/>
      <w:lvlText w:val="%2.%3.%4."/>
      <w:lvlJc w:val="left"/>
      <w:pPr>
        <w:ind w:left="3938" w:hanging="1080"/>
      </w:pPr>
      <w:rPr>
        <w:smallCaps w:val="0"/>
        <w:strike w:val="0"/>
        <w:shd w:fill="auto" w:val="clear"/>
        <w:vertAlign w:val="baseline"/>
      </w:rPr>
    </w:lvl>
    <w:lvl w:ilvl="4">
      <w:start w:val="1"/>
      <w:numFmt w:val="decimal"/>
      <w:lvlText w:val="%2.%3.%4.%5."/>
      <w:lvlJc w:val="left"/>
      <w:pPr>
        <w:ind w:left="5378" w:hanging="1440.0000000000005"/>
      </w:pPr>
      <w:rPr>
        <w:smallCaps w:val="0"/>
        <w:strike w:val="0"/>
        <w:shd w:fill="auto" w:val="clear"/>
        <w:vertAlign w:val="baseline"/>
      </w:rPr>
    </w:lvl>
    <w:lvl w:ilvl="5">
      <w:start w:val="1"/>
      <w:numFmt w:val="decimal"/>
      <w:lvlText w:val="%2.%3.%4.%5.%6."/>
      <w:lvlJc w:val="left"/>
      <w:pPr>
        <w:ind w:left="6458" w:hanging="1440"/>
      </w:pPr>
      <w:rPr>
        <w:smallCaps w:val="0"/>
        <w:strike w:val="0"/>
        <w:shd w:fill="auto" w:val="clear"/>
        <w:vertAlign w:val="baseline"/>
      </w:rPr>
    </w:lvl>
    <w:lvl w:ilvl="6">
      <w:start w:val="1"/>
      <w:numFmt w:val="decimal"/>
      <w:lvlText w:val="%2.%3.%4.%5.%6.%7."/>
      <w:lvlJc w:val="left"/>
      <w:pPr>
        <w:ind w:left="7898" w:hanging="1800"/>
      </w:pPr>
      <w:rPr>
        <w:smallCaps w:val="0"/>
        <w:strike w:val="0"/>
        <w:shd w:fill="auto" w:val="clear"/>
        <w:vertAlign w:val="baseline"/>
      </w:rPr>
    </w:lvl>
    <w:lvl w:ilvl="7">
      <w:start w:val="1"/>
      <w:numFmt w:val="decimal"/>
      <w:lvlText w:val="%2.%3.%4.%5.%6.%7.%8."/>
      <w:lvlJc w:val="left"/>
      <w:pPr>
        <w:ind w:left="8978" w:hanging="1800"/>
      </w:pPr>
      <w:rPr>
        <w:smallCaps w:val="0"/>
        <w:strike w:val="0"/>
        <w:shd w:fill="auto" w:val="clear"/>
        <w:vertAlign w:val="baseline"/>
      </w:rPr>
    </w:lvl>
    <w:lvl w:ilvl="8">
      <w:start w:val="1"/>
      <w:numFmt w:val="decimal"/>
      <w:lvlText w:val="%2.%3.%4.%5.%6.%7.%8.%9."/>
      <w:lvlJc w:val="left"/>
      <w:pPr>
        <w:ind w:left="10418" w:hanging="2160"/>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