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9B0D" w14:textId="77777777" w:rsidR="005C5C61" w:rsidRPr="006A7E49" w:rsidRDefault="00490F61">
      <w:pPr>
        <w:pBdr>
          <w:top w:val="single" w:sz="4" w:space="1" w:color="000000"/>
          <w:left w:val="single" w:sz="4" w:space="4" w:color="000000"/>
          <w:bottom w:val="single" w:sz="4" w:space="0" w:color="000000"/>
          <w:right w:val="single" w:sz="4" w:space="4" w:color="000000"/>
        </w:pBdr>
        <w:rPr>
          <w:rFonts w:ascii="Times" w:eastAsia="Calibri" w:hAnsi="Times" w:cs="Calibri"/>
          <w:b/>
          <w:sz w:val="22"/>
          <w:szCs w:val="22"/>
        </w:rPr>
      </w:pPr>
      <w:r w:rsidRPr="006A7E49">
        <w:rPr>
          <w:rFonts w:ascii="Times" w:hAnsi="Times"/>
          <w:noProof/>
        </w:rPr>
        <w:drawing>
          <wp:anchor distT="0" distB="0" distL="114300" distR="114300" simplePos="0" relativeHeight="251658240" behindDoc="0" locked="0" layoutInCell="1" hidden="0" allowOverlap="1" wp14:anchorId="12C37D4F" wp14:editId="70AAF6C5">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00C1F74D" w14:textId="77777777" w:rsidR="005C5C61" w:rsidRPr="006A7E49" w:rsidRDefault="00490F61">
      <w:pPr>
        <w:pBdr>
          <w:top w:val="single" w:sz="4" w:space="1" w:color="000000"/>
          <w:left w:val="single" w:sz="4" w:space="4" w:color="000000"/>
          <w:bottom w:val="single" w:sz="4" w:space="0" w:color="000000"/>
          <w:right w:val="single" w:sz="4" w:space="4" w:color="000000"/>
        </w:pBdr>
        <w:jc w:val="center"/>
        <w:rPr>
          <w:rFonts w:ascii="Times" w:eastAsia="Calibri" w:hAnsi="Times" w:cs="Calibri"/>
          <w:b/>
          <w:sz w:val="22"/>
          <w:szCs w:val="22"/>
        </w:rPr>
      </w:pPr>
      <w:r w:rsidRPr="006A7E49">
        <w:rPr>
          <w:rFonts w:ascii="Times" w:eastAsia="Calibri" w:hAnsi="Times" w:cs="Calibri"/>
          <w:b/>
          <w:sz w:val="22"/>
          <w:szCs w:val="22"/>
        </w:rPr>
        <w:t xml:space="preserve">  University of Melbourne Student Union</w:t>
      </w:r>
    </w:p>
    <w:p w14:paraId="2C38F394" w14:textId="77777777" w:rsidR="005C5C61" w:rsidRPr="006A7E49" w:rsidRDefault="00490F61">
      <w:pPr>
        <w:pBdr>
          <w:top w:val="single" w:sz="4" w:space="1" w:color="000000"/>
          <w:left w:val="single" w:sz="4" w:space="4" w:color="000000"/>
          <w:bottom w:val="single" w:sz="4" w:space="0" w:color="000000"/>
          <w:right w:val="single" w:sz="4" w:space="4" w:color="000000"/>
        </w:pBdr>
        <w:jc w:val="center"/>
        <w:rPr>
          <w:rFonts w:ascii="Times" w:eastAsia="Calibri" w:hAnsi="Times" w:cs="Calibri"/>
          <w:b/>
          <w:sz w:val="22"/>
          <w:szCs w:val="22"/>
        </w:rPr>
      </w:pPr>
      <w:r w:rsidRPr="006A7E49">
        <w:rPr>
          <w:rFonts w:ascii="Times" w:eastAsia="Calibri" w:hAnsi="Times" w:cs="Calibri"/>
          <w:b/>
          <w:sz w:val="22"/>
          <w:szCs w:val="22"/>
        </w:rPr>
        <w:t xml:space="preserve">Meeting of the </w:t>
      </w:r>
      <w:r w:rsidRPr="006A7E49">
        <w:rPr>
          <w:rFonts w:ascii="Times" w:eastAsia="Calibri" w:hAnsi="Times" w:cs="Calibri"/>
          <w:b/>
          <w:color w:val="000000"/>
          <w:sz w:val="22"/>
          <w:szCs w:val="22"/>
        </w:rPr>
        <w:t>People of Colour Committee</w:t>
      </w:r>
    </w:p>
    <w:p w14:paraId="1FE54DDC" w14:textId="77777777" w:rsidR="005C5C61" w:rsidRPr="006A7E49" w:rsidRDefault="00490F61">
      <w:pPr>
        <w:pBdr>
          <w:top w:val="single" w:sz="4" w:space="1" w:color="000000"/>
          <w:left w:val="single" w:sz="4" w:space="4" w:color="000000"/>
          <w:bottom w:val="single" w:sz="4" w:space="0" w:color="000000"/>
          <w:right w:val="single" w:sz="4" w:space="4" w:color="000000"/>
        </w:pBdr>
        <w:jc w:val="center"/>
        <w:rPr>
          <w:rFonts w:ascii="Times" w:eastAsia="Calibri" w:hAnsi="Times" w:cs="Calibri"/>
          <w:b/>
          <w:sz w:val="22"/>
          <w:szCs w:val="22"/>
        </w:rPr>
      </w:pPr>
      <w:r w:rsidRPr="006A7E49">
        <w:rPr>
          <w:rFonts w:ascii="Times" w:eastAsia="Calibri" w:hAnsi="Times" w:cs="Calibri"/>
          <w:b/>
          <w:sz w:val="22"/>
          <w:szCs w:val="22"/>
        </w:rPr>
        <w:t>Agenda</w:t>
      </w:r>
    </w:p>
    <w:p w14:paraId="3AE8AEC7" w14:textId="77777777" w:rsidR="005C5C61" w:rsidRPr="006A7E49" w:rsidRDefault="00490F61">
      <w:pPr>
        <w:pBdr>
          <w:top w:val="single" w:sz="4" w:space="1" w:color="000000"/>
          <w:left w:val="single" w:sz="4" w:space="4" w:color="000000"/>
          <w:bottom w:val="single" w:sz="4" w:space="0" w:color="000000"/>
          <w:right w:val="single" w:sz="4" w:space="4" w:color="000000"/>
        </w:pBdr>
        <w:jc w:val="center"/>
        <w:rPr>
          <w:rFonts w:ascii="Times" w:eastAsia="Calibri" w:hAnsi="Times" w:cs="Calibri"/>
          <w:b/>
          <w:color w:val="000000"/>
          <w:sz w:val="22"/>
          <w:szCs w:val="22"/>
        </w:rPr>
      </w:pPr>
      <w:r w:rsidRPr="006A7E49">
        <w:rPr>
          <w:rFonts w:ascii="Times" w:eastAsia="Calibri" w:hAnsi="Times" w:cs="Calibri"/>
          <w:b/>
          <w:color w:val="000000"/>
          <w:sz w:val="22"/>
          <w:szCs w:val="22"/>
        </w:rPr>
        <w:t xml:space="preserve">(Friday </w:t>
      </w:r>
      <w:r w:rsidRPr="006A7E49">
        <w:rPr>
          <w:rFonts w:ascii="Times" w:eastAsia="Calibri" w:hAnsi="Times" w:cs="Calibri"/>
          <w:b/>
          <w:sz w:val="22"/>
          <w:szCs w:val="22"/>
        </w:rPr>
        <w:t xml:space="preserve">13 May </w:t>
      </w:r>
      <w:r w:rsidRPr="006A7E49">
        <w:rPr>
          <w:rFonts w:ascii="Times" w:eastAsia="Calibri" w:hAnsi="Times" w:cs="Calibri"/>
          <w:b/>
          <w:color w:val="000000"/>
          <w:sz w:val="22"/>
          <w:szCs w:val="22"/>
        </w:rPr>
        <w:t xml:space="preserve">2022, </w:t>
      </w:r>
      <w:r w:rsidRPr="006A7E49">
        <w:rPr>
          <w:rFonts w:ascii="Times" w:eastAsia="Calibri" w:hAnsi="Times" w:cs="Calibri"/>
          <w:b/>
          <w:sz w:val="22"/>
          <w:szCs w:val="22"/>
        </w:rPr>
        <w:t>11.3</w:t>
      </w:r>
      <w:r w:rsidRPr="006A7E49">
        <w:rPr>
          <w:rFonts w:ascii="Times" w:eastAsia="Calibri" w:hAnsi="Times" w:cs="Calibri"/>
          <w:b/>
          <w:color w:val="000000"/>
          <w:sz w:val="22"/>
          <w:szCs w:val="22"/>
        </w:rPr>
        <w:t>0</w:t>
      </w:r>
      <w:r w:rsidRPr="006A7E49">
        <w:rPr>
          <w:rFonts w:ascii="Times" w:eastAsia="Calibri" w:hAnsi="Times" w:cs="Calibri"/>
          <w:b/>
          <w:sz w:val="22"/>
          <w:szCs w:val="22"/>
        </w:rPr>
        <w:t>a</w:t>
      </w:r>
      <w:r w:rsidRPr="006A7E49">
        <w:rPr>
          <w:rFonts w:ascii="Times" w:eastAsia="Calibri" w:hAnsi="Times" w:cs="Calibri"/>
          <w:b/>
          <w:color w:val="000000"/>
          <w:sz w:val="22"/>
          <w:szCs w:val="22"/>
        </w:rPr>
        <w:t>m)</w:t>
      </w:r>
    </w:p>
    <w:p w14:paraId="0B85CCD2" w14:textId="77777777" w:rsidR="005C5C61" w:rsidRPr="006A7E49" w:rsidRDefault="00490F61">
      <w:pPr>
        <w:pBdr>
          <w:top w:val="single" w:sz="4" w:space="1" w:color="000000"/>
          <w:left w:val="single" w:sz="4" w:space="4" w:color="000000"/>
          <w:bottom w:val="single" w:sz="4" w:space="0" w:color="000000"/>
          <w:right w:val="single" w:sz="4" w:space="4" w:color="000000"/>
        </w:pBdr>
        <w:jc w:val="center"/>
        <w:rPr>
          <w:rFonts w:ascii="Times" w:eastAsia="Calibri" w:hAnsi="Times" w:cs="Calibri"/>
          <w:b/>
          <w:sz w:val="22"/>
          <w:szCs w:val="22"/>
        </w:rPr>
      </w:pPr>
      <w:r w:rsidRPr="006A7E49">
        <w:rPr>
          <w:rFonts w:ascii="Times" w:eastAsia="Calibri" w:hAnsi="Times" w:cs="Calibri"/>
          <w:b/>
          <w:sz w:val="22"/>
          <w:szCs w:val="22"/>
        </w:rPr>
        <w:t>Meeting 10(22)</w:t>
      </w:r>
    </w:p>
    <w:p w14:paraId="270F38DB" w14:textId="77777777" w:rsidR="005C5C61" w:rsidRPr="006A7E49" w:rsidRDefault="005C5C61">
      <w:pPr>
        <w:pBdr>
          <w:top w:val="nil"/>
          <w:left w:val="nil"/>
          <w:bottom w:val="nil"/>
          <w:right w:val="nil"/>
          <w:between w:val="nil"/>
        </w:pBdr>
        <w:rPr>
          <w:rFonts w:ascii="Times" w:eastAsia="Calibri" w:hAnsi="Times" w:cs="Calibri"/>
          <w:color w:val="000000"/>
        </w:rPr>
      </w:pPr>
    </w:p>
    <w:p w14:paraId="0E04F59D" w14:textId="06A76CF8" w:rsidR="005C5C61" w:rsidRPr="006A7E49" w:rsidRDefault="00490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center"/>
        <w:rPr>
          <w:rFonts w:ascii="Times" w:eastAsia="Calibri" w:hAnsi="Times" w:cs="Calibri"/>
          <w:b/>
          <w:color w:val="FF0000"/>
        </w:rPr>
      </w:pPr>
      <w:r w:rsidRPr="006A7E49">
        <w:rPr>
          <w:rFonts w:ascii="Times" w:eastAsia="Calibri" w:hAnsi="Times" w:cs="Calibri"/>
          <w:b/>
        </w:rPr>
        <w:t xml:space="preserve">Meeting opened at </w:t>
      </w:r>
      <w:r w:rsidR="004C5F22">
        <w:rPr>
          <w:rFonts w:ascii="Times" w:eastAsia="Calibri" w:hAnsi="Times" w:cs="Calibri"/>
          <w:b/>
        </w:rPr>
        <w:t>11.34</w:t>
      </w:r>
      <w:r w:rsidR="00B30C7C">
        <w:rPr>
          <w:rFonts w:ascii="Times" w:eastAsia="Calibri" w:hAnsi="Times" w:cs="Calibri"/>
          <w:b/>
        </w:rPr>
        <w:t>AM</w:t>
      </w:r>
    </w:p>
    <w:p w14:paraId="6F4F4985" w14:textId="77777777" w:rsidR="005C5C61" w:rsidRPr="006A7E49" w:rsidRDefault="00490F61">
      <w:pPr>
        <w:numPr>
          <w:ilvl w:val="0"/>
          <w:numId w:val="1"/>
        </w:numPr>
        <w:spacing w:before="120" w:after="240"/>
        <w:rPr>
          <w:rFonts w:ascii="Times" w:eastAsia="Calibri" w:hAnsi="Times" w:cs="Calibri"/>
          <w:b/>
        </w:rPr>
      </w:pPr>
      <w:r w:rsidRPr="006A7E49">
        <w:rPr>
          <w:rFonts w:ascii="Times" w:eastAsia="Calibri" w:hAnsi="Times" w:cs="Calibri"/>
          <w:b/>
        </w:rPr>
        <w:t>Procedural Matters</w:t>
      </w:r>
    </w:p>
    <w:p w14:paraId="4FC46A14" w14:textId="77777777" w:rsidR="005C5C61" w:rsidRPr="006A7E49" w:rsidRDefault="00490F61">
      <w:pPr>
        <w:numPr>
          <w:ilvl w:val="1"/>
          <w:numId w:val="1"/>
        </w:numPr>
        <w:spacing w:before="120" w:after="240"/>
        <w:rPr>
          <w:rFonts w:ascii="Times" w:eastAsia="Calibri" w:hAnsi="Times" w:cs="Calibri"/>
        </w:rPr>
      </w:pPr>
      <w:r w:rsidRPr="006A7E49">
        <w:rPr>
          <w:rFonts w:ascii="Times" w:eastAsia="Calibri" w:hAnsi="Times" w:cs="Calibri"/>
        </w:rPr>
        <w:t>Election of Chair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5C61" w:rsidRPr="006A7E49" w14:paraId="357370FE" w14:textId="77777777">
        <w:tc>
          <w:tcPr>
            <w:tcW w:w="9016" w:type="dxa"/>
          </w:tcPr>
          <w:p w14:paraId="3D26575C" w14:textId="4631F9EB" w:rsidR="005C5C61" w:rsidRPr="006A7E49" w:rsidRDefault="00490F61">
            <w:pPr>
              <w:spacing w:before="120" w:after="240"/>
              <w:rPr>
                <w:rFonts w:ascii="Times" w:eastAsia="Calibri" w:hAnsi="Times" w:cs="Calibri"/>
                <w:b/>
              </w:rPr>
            </w:pPr>
            <w:r w:rsidRPr="006A7E49">
              <w:rPr>
                <w:rFonts w:ascii="Times" w:eastAsia="Calibri" w:hAnsi="Times" w:cs="Calibri"/>
                <w:b/>
              </w:rPr>
              <w:t xml:space="preserve">Motion:  </w:t>
            </w:r>
            <w:r w:rsidR="00F75E69">
              <w:rPr>
                <w:rFonts w:ascii="Times" w:eastAsia="Calibri" w:hAnsi="Times" w:cs="Calibri"/>
                <w:b/>
              </w:rPr>
              <w:t>Hiba</w:t>
            </w:r>
            <w:r w:rsidRPr="006A7E49">
              <w:rPr>
                <w:rFonts w:ascii="Times" w:eastAsia="Calibri" w:hAnsi="Times" w:cs="Calibri"/>
                <w:b/>
              </w:rPr>
              <w:t xml:space="preserve"> be elected as chair: </w:t>
            </w:r>
          </w:p>
          <w:p w14:paraId="02F232F3" w14:textId="45007F81" w:rsidR="005C5C61" w:rsidRPr="006A7E49" w:rsidRDefault="00490F61">
            <w:pPr>
              <w:spacing w:before="120" w:after="240"/>
              <w:rPr>
                <w:rFonts w:ascii="Times" w:eastAsia="Calibri" w:hAnsi="Times" w:cs="Calibri"/>
              </w:rPr>
            </w:pPr>
            <w:r w:rsidRPr="006A7E49">
              <w:rPr>
                <w:rFonts w:ascii="Times" w:eastAsia="Calibri" w:hAnsi="Times" w:cs="Calibri"/>
                <w:b/>
              </w:rPr>
              <w:t>Mover:</w:t>
            </w:r>
            <w:r w:rsidRPr="006A7E49">
              <w:rPr>
                <w:rFonts w:ascii="Times" w:eastAsia="Calibri" w:hAnsi="Times" w:cs="Calibri"/>
              </w:rPr>
              <w:t xml:space="preserve">    </w:t>
            </w:r>
            <w:r w:rsidR="004C5F22" w:rsidRPr="004C5F22">
              <w:rPr>
                <w:rFonts w:ascii="Times" w:eastAsia="Calibri" w:hAnsi="Times" w:cs="Calibri"/>
                <w:b/>
                <w:bCs/>
              </w:rPr>
              <w:t>Hiba</w:t>
            </w:r>
            <w:r w:rsidRPr="004C5F22">
              <w:rPr>
                <w:rFonts w:ascii="Times" w:eastAsia="Calibri" w:hAnsi="Times" w:cs="Calibri"/>
                <w:b/>
                <w:bCs/>
              </w:rPr>
              <w:t xml:space="preserve">   </w:t>
            </w:r>
            <w:r w:rsidRPr="006A7E49">
              <w:rPr>
                <w:rFonts w:ascii="Times" w:eastAsia="Calibri" w:hAnsi="Times" w:cs="Calibri"/>
              </w:rPr>
              <w:t xml:space="preserve">                                </w:t>
            </w:r>
            <w:r w:rsidRPr="006A7E49">
              <w:rPr>
                <w:rFonts w:ascii="Times" w:eastAsia="Calibri" w:hAnsi="Times" w:cs="Calibri"/>
                <w:b/>
              </w:rPr>
              <w:t xml:space="preserve">Seconder: </w:t>
            </w:r>
          </w:p>
          <w:p w14:paraId="2099558B" w14:textId="77777777" w:rsidR="005C5C61" w:rsidRPr="006A7E49" w:rsidRDefault="00490F61">
            <w:pPr>
              <w:spacing w:before="120" w:after="240"/>
              <w:rPr>
                <w:rFonts w:ascii="Times" w:eastAsia="Calibri" w:hAnsi="Times" w:cs="Calibri"/>
              </w:rPr>
            </w:pPr>
            <w:r w:rsidRPr="004C5F22">
              <w:rPr>
                <w:rFonts w:ascii="Times" w:eastAsia="Calibri" w:hAnsi="Times" w:cs="Calibri"/>
                <w:highlight w:val="yellow"/>
              </w:rPr>
              <w:t>Passed</w:t>
            </w:r>
            <w:r w:rsidRPr="006A7E49">
              <w:rPr>
                <w:rFonts w:ascii="Times" w:eastAsia="Calibri" w:hAnsi="Times" w:cs="Calibri"/>
              </w:rPr>
              <w:t>/failed</w:t>
            </w:r>
          </w:p>
        </w:tc>
      </w:tr>
    </w:tbl>
    <w:p w14:paraId="28C2934C" w14:textId="77777777" w:rsidR="005C5C61" w:rsidRPr="006A7E49" w:rsidRDefault="005C5C61">
      <w:pPr>
        <w:spacing w:before="120" w:after="240"/>
        <w:rPr>
          <w:rFonts w:ascii="Times" w:eastAsia="Calibri" w:hAnsi="Times" w:cs="Calibri"/>
        </w:rPr>
      </w:pPr>
    </w:p>
    <w:p w14:paraId="4B9987FA" w14:textId="77777777" w:rsidR="005C5C61" w:rsidRPr="006A7E49" w:rsidRDefault="00490F61">
      <w:pPr>
        <w:numPr>
          <w:ilvl w:val="1"/>
          <w:numId w:val="1"/>
        </w:numPr>
        <w:spacing w:before="120" w:after="240"/>
        <w:rPr>
          <w:rFonts w:ascii="Times" w:eastAsia="Calibri" w:hAnsi="Times" w:cs="Calibri"/>
        </w:rPr>
      </w:pPr>
      <w:r w:rsidRPr="006A7E49">
        <w:rPr>
          <w:rFonts w:ascii="Times" w:eastAsia="Calibri" w:hAnsi="Times" w:cs="Calibri"/>
        </w:rPr>
        <w:t>Acknowledgement of Indigenous Custodians</w:t>
      </w:r>
    </w:p>
    <w:p w14:paraId="5C025297" w14:textId="674C67BB" w:rsidR="005C5C61" w:rsidRDefault="00490F61">
      <w:pPr>
        <w:numPr>
          <w:ilvl w:val="1"/>
          <w:numId w:val="1"/>
        </w:numPr>
        <w:spacing w:before="120" w:after="240"/>
        <w:rPr>
          <w:rFonts w:ascii="Times" w:eastAsia="Calibri" w:hAnsi="Times" w:cs="Calibri"/>
        </w:rPr>
      </w:pPr>
      <w:r w:rsidRPr="006A7E49">
        <w:rPr>
          <w:rFonts w:ascii="Times" w:eastAsia="Calibri" w:hAnsi="Times" w:cs="Calibri"/>
        </w:rPr>
        <w:t>Attendance</w:t>
      </w:r>
    </w:p>
    <w:p w14:paraId="793457CF" w14:textId="78F72CE3" w:rsidR="004C5F22" w:rsidRPr="006A7E49" w:rsidRDefault="004C5F22" w:rsidP="004C5F22">
      <w:pPr>
        <w:spacing w:before="120" w:after="240"/>
        <w:ind w:left="792"/>
        <w:rPr>
          <w:rFonts w:ascii="Times" w:eastAsia="Calibri" w:hAnsi="Times" w:cs="Calibri"/>
        </w:rPr>
      </w:pPr>
      <w:r>
        <w:rPr>
          <w:rFonts w:ascii="Times" w:eastAsia="Calibri" w:hAnsi="Times" w:cs="Calibri"/>
        </w:rPr>
        <w:t xml:space="preserve">Anushka, </w:t>
      </w:r>
      <w:proofErr w:type="spellStart"/>
      <w:r>
        <w:rPr>
          <w:rFonts w:ascii="Times" w:eastAsia="Calibri" w:hAnsi="Times" w:cs="Calibri"/>
        </w:rPr>
        <w:t>Moosa</w:t>
      </w:r>
      <w:proofErr w:type="spellEnd"/>
      <w:r>
        <w:rPr>
          <w:rFonts w:ascii="Times" w:eastAsia="Calibri" w:hAnsi="Times" w:cs="Calibri"/>
        </w:rPr>
        <w:t>, Moe, Mohammad, Hiba, Reham, Jeff</w:t>
      </w:r>
    </w:p>
    <w:p w14:paraId="602763B7" w14:textId="3F2846EA" w:rsidR="005C5C61" w:rsidRDefault="00490F61">
      <w:pPr>
        <w:numPr>
          <w:ilvl w:val="1"/>
          <w:numId w:val="1"/>
        </w:numPr>
        <w:spacing w:before="120" w:after="240"/>
        <w:rPr>
          <w:rFonts w:ascii="Times" w:eastAsia="Calibri" w:hAnsi="Times" w:cs="Calibri"/>
        </w:rPr>
      </w:pPr>
      <w:r w:rsidRPr="006A7E49">
        <w:rPr>
          <w:rFonts w:ascii="Times" w:eastAsia="Calibri" w:hAnsi="Times" w:cs="Calibri"/>
        </w:rPr>
        <w:t>Apologies</w:t>
      </w:r>
    </w:p>
    <w:p w14:paraId="07354AB0" w14:textId="1F254985" w:rsidR="004C5F22" w:rsidRPr="006A7E49" w:rsidRDefault="004C5F22" w:rsidP="004C5F22">
      <w:pPr>
        <w:spacing w:before="120" w:after="240"/>
        <w:ind w:left="792"/>
        <w:rPr>
          <w:rFonts w:ascii="Times" w:eastAsia="Calibri" w:hAnsi="Times" w:cs="Calibri"/>
        </w:rPr>
      </w:pPr>
      <w:r>
        <w:rPr>
          <w:rFonts w:ascii="Times" w:eastAsia="Calibri" w:hAnsi="Times" w:cs="Calibri"/>
        </w:rPr>
        <w:t>Isi</w:t>
      </w:r>
    </w:p>
    <w:p w14:paraId="62293CCB" w14:textId="74822631" w:rsidR="005C5C61" w:rsidRDefault="00490F61">
      <w:pPr>
        <w:numPr>
          <w:ilvl w:val="1"/>
          <w:numId w:val="1"/>
        </w:numPr>
        <w:spacing w:before="120" w:after="240"/>
        <w:rPr>
          <w:rFonts w:ascii="Times" w:eastAsia="Calibri" w:hAnsi="Times" w:cs="Calibri"/>
        </w:rPr>
      </w:pPr>
      <w:r w:rsidRPr="006A7E49">
        <w:rPr>
          <w:rFonts w:ascii="Times" w:eastAsia="Calibri" w:hAnsi="Times" w:cs="Calibri"/>
        </w:rPr>
        <w:t>Proxies</w:t>
      </w:r>
    </w:p>
    <w:p w14:paraId="40000C74" w14:textId="5C212C77" w:rsidR="004C5F22" w:rsidRPr="006A7E49" w:rsidRDefault="004C5F22" w:rsidP="004C5F22">
      <w:pPr>
        <w:spacing w:before="120" w:after="240"/>
        <w:ind w:left="792"/>
        <w:rPr>
          <w:rFonts w:ascii="Times" w:eastAsia="Calibri" w:hAnsi="Times" w:cs="Calibri"/>
        </w:rPr>
      </w:pPr>
      <w:r>
        <w:rPr>
          <w:rFonts w:ascii="Times" w:eastAsia="Calibri" w:hAnsi="Times" w:cs="Calibri"/>
        </w:rPr>
        <w:t>Mohammad proxies Isi</w:t>
      </w:r>
    </w:p>
    <w:p w14:paraId="630E255D" w14:textId="77777777" w:rsidR="005C5C61" w:rsidRPr="006A7E49" w:rsidRDefault="00490F61">
      <w:pPr>
        <w:numPr>
          <w:ilvl w:val="1"/>
          <w:numId w:val="1"/>
        </w:numPr>
        <w:spacing w:before="120" w:after="240"/>
        <w:rPr>
          <w:rFonts w:ascii="Times" w:eastAsia="Calibri" w:hAnsi="Times" w:cs="Calibri"/>
        </w:rPr>
      </w:pPr>
      <w:r w:rsidRPr="006A7E49">
        <w:rPr>
          <w:rFonts w:ascii="Times" w:eastAsia="Calibri" w:hAnsi="Times" w:cs="Calibri"/>
        </w:rPr>
        <w:t>Membership</w:t>
      </w:r>
    </w:p>
    <w:p w14:paraId="30BC5706" w14:textId="77777777" w:rsidR="005C5C61" w:rsidRPr="006A7E49" w:rsidRDefault="00490F61">
      <w:pPr>
        <w:numPr>
          <w:ilvl w:val="1"/>
          <w:numId w:val="1"/>
        </w:numPr>
        <w:spacing w:before="120" w:after="240"/>
        <w:rPr>
          <w:rFonts w:ascii="Times" w:eastAsia="Calibri" w:hAnsi="Times" w:cs="Calibri"/>
        </w:rPr>
      </w:pPr>
      <w:r w:rsidRPr="006A7E49">
        <w:rPr>
          <w:rFonts w:ascii="Times" w:eastAsia="Calibri" w:hAnsi="Times" w:cs="Calibri"/>
        </w:rPr>
        <w:t>Adoption of Agenda</w:t>
      </w:r>
      <w:r w:rsidRPr="006A7E49">
        <w:rPr>
          <w:rFonts w:ascii="Times" w:eastAsia="Calibri" w:hAnsi="Times" w:cs="Calibri"/>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5C61" w:rsidRPr="006A7E49" w14:paraId="19B5642D" w14:textId="77777777">
        <w:tc>
          <w:tcPr>
            <w:tcW w:w="9016" w:type="dxa"/>
          </w:tcPr>
          <w:p w14:paraId="44634CC8" w14:textId="77777777" w:rsidR="005C5C61" w:rsidRPr="006A7E49" w:rsidRDefault="00490F61">
            <w:pPr>
              <w:spacing w:before="120" w:after="240"/>
              <w:rPr>
                <w:rFonts w:ascii="Times" w:eastAsia="Calibri" w:hAnsi="Times" w:cs="Calibri"/>
                <w:b/>
              </w:rPr>
            </w:pPr>
            <w:r w:rsidRPr="006A7E49">
              <w:rPr>
                <w:rFonts w:ascii="Times" w:eastAsia="Calibri" w:hAnsi="Times" w:cs="Calibri"/>
                <w:b/>
              </w:rPr>
              <w:t xml:space="preserve">Motion: </w:t>
            </w:r>
            <w:r w:rsidRPr="006A7E49">
              <w:rPr>
                <w:rFonts w:ascii="Times" w:eastAsia="Calibri" w:hAnsi="Times" w:cs="Calibri"/>
              </w:rPr>
              <w:t>That the agenda be adopted as presented.</w:t>
            </w:r>
            <w:r w:rsidRPr="006A7E49">
              <w:rPr>
                <w:rFonts w:ascii="Times" w:eastAsia="Calibri" w:hAnsi="Times" w:cs="Calibri"/>
                <w:b/>
              </w:rPr>
              <w:t xml:space="preserve"> </w:t>
            </w:r>
          </w:p>
          <w:p w14:paraId="30857910" w14:textId="5367891B" w:rsidR="005C5C61" w:rsidRPr="006A7E49" w:rsidRDefault="00490F61">
            <w:pPr>
              <w:spacing w:before="120" w:after="240"/>
              <w:rPr>
                <w:rFonts w:ascii="Times" w:eastAsia="Calibri" w:hAnsi="Times" w:cs="Calibri"/>
              </w:rPr>
            </w:pPr>
            <w:r w:rsidRPr="006A7E49">
              <w:rPr>
                <w:rFonts w:ascii="Times" w:eastAsia="Calibri" w:hAnsi="Times" w:cs="Calibri"/>
                <w:b/>
              </w:rPr>
              <w:t xml:space="preserve">Mover:  </w:t>
            </w:r>
            <w:r w:rsidR="004C5F22">
              <w:rPr>
                <w:rFonts w:ascii="Times" w:eastAsia="Calibri" w:hAnsi="Times" w:cs="Calibri"/>
                <w:b/>
              </w:rPr>
              <w:t>Hiba</w:t>
            </w:r>
            <w:r w:rsidRPr="006A7E49">
              <w:rPr>
                <w:rFonts w:ascii="Times" w:eastAsia="Calibri" w:hAnsi="Times" w:cs="Calibri"/>
                <w:b/>
              </w:rPr>
              <w:t xml:space="preserve">                                                    Seconder: </w:t>
            </w:r>
            <w:r w:rsidR="004C5F22">
              <w:rPr>
                <w:rFonts w:ascii="Times" w:eastAsia="Calibri" w:hAnsi="Times" w:cs="Calibri"/>
                <w:b/>
              </w:rPr>
              <w:t>Reham</w:t>
            </w:r>
          </w:p>
          <w:p w14:paraId="0B821D94" w14:textId="77777777" w:rsidR="005C5C61" w:rsidRPr="006A7E49" w:rsidRDefault="00490F61">
            <w:pPr>
              <w:spacing w:before="120" w:after="240"/>
              <w:rPr>
                <w:rFonts w:ascii="Times" w:eastAsia="Calibri" w:hAnsi="Times" w:cs="Calibri"/>
                <w:b/>
              </w:rPr>
            </w:pPr>
            <w:r w:rsidRPr="004C5F22">
              <w:rPr>
                <w:rFonts w:ascii="Times" w:eastAsia="Calibri" w:hAnsi="Times" w:cs="Calibri"/>
                <w:b/>
                <w:highlight w:val="yellow"/>
              </w:rPr>
              <w:t>PASSED/</w:t>
            </w:r>
            <w:r w:rsidRPr="006A7E49">
              <w:rPr>
                <w:rFonts w:ascii="Times" w:eastAsia="Calibri" w:hAnsi="Times" w:cs="Calibri"/>
                <w:b/>
              </w:rPr>
              <w:t xml:space="preserve">Failed </w:t>
            </w:r>
          </w:p>
        </w:tc>
      </w:tr>
    </w:tbl>
    <w:p w14:paraId="5ED0C8AB" w14:textId="77777777" w:rsidR="005C5C61" w:rsidRPr="006A7E49" w:rsidRDefault="005C5C61">
      <w:pPr>
        <w:spacing w:before="120" w:after="240"/>
        <w:rPr>
          <w:rFonts w:ascii="Times" w:eastAsia="Calibri" w:hAnsi="Times" w:cs="Calibri"/>
        </w:rPr>
      </w:pPr>
    </w:p>
    <w:p w14:paraId="0AAF3C6A" w14:textId="77777777" w:rsidR="005C5C61" w:rsidRPr="006A7E49" w:rsidRDefault="00490F61">
      <w:pPr>
        <w:numPr>
          <w:ilvl w:val="0"/>
          <w:numId w:val="1"/>
        </w:numPr>
        <w:spacing w:before="120" w:after="240"/>
        <w:rPr>
          <w:rFonts w:ascii="Times" w:eastAsia="Calibri" w:hAnsi="Times" w:cs="Calibri"/>
          <w:b/>
        </w:rPr>
      </w:pPr>
      <w:r w:rsidRPr="006A7E49">
        <w:rPr>
          <w:rFonts w:ascii="Times" w:eastAsia="Calibri" w:hAnsi="Times" w:cs="Calibri"/>
          <w:b/>
        </w:rPr>
        <w:t>Confirmation of Previous Minutes</w:t>
      </w:r>
      <w:r w:rsidRPr="006A7E49">
        <w:rPr>
          <w:rFonts w:ascii="Times" w:eastAsia="Calibri" w:hAnsi="Times" w:cs="Calibri"/>
          <w:b/>
        </w:rPr>
        <w:tab/>
      </w:r>
    </w:p>
    <w:p w14:paraId="7FAD5E62" w14:textId="77777777" w:rsidR="005C5C61" w:rsidRPr="006A7E49" w:rsidRDefault="005C5C61">
      <w:pPr>
        <w:spacing w:before="120" w:after="240"/>
        <w:rPr>
          <w:rFonts w:ascii="Times" w:eastAsia="Calibri" w:hAnsi="Times" w:cs="Calibri"/>
          <w:b/>
        </w:rPr>
      </w:pPr>
    </w:p>
    <w:p w14:paraId="390AD86D" w14:textId="77777777" w:rsidR="005C5C61" w:rsidRPr="006A7E49" w:rsidRDefault="005C5C61">
      <w:pPr>
        <w:spacing w:before="120" w:after="240"/>
        <w:ind w:left="720" w:hanging="360"/>
        <w:rPr>
          <w:rFonts w:ascii="Times" w:eastAsia="Calibri" w:hAnsi="Times" w:cs="Calibri"/>
          <w:b/>
        </w:rPr>
      </w:pPr>
    </w:p>
    <w:p w14:paraId="701DAD21" w14:textId="77777777" w:rsidR="005C5C61" w:rsidRPr="006A7E49" w:rsidRDefault="005C5C61">
      <w:pPr>
        <w:spacing w:before="120" w:after="240"/>
        <w:rPr>
          <w:rFonts w:ascii="Times" w:eastAsia="Calibri" w:hAnsi="Times" w:cs="Calibri"/>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5C61" w:rsidRPr="006A7E49" w14:paraId="1134D4F7" w14:textId="77777777">
        <w:tc>
          <w:tcPr>
            <w:tcW w:w="9016" w:type="dxa"/>
          </w:tcPr>
          <w:p w14:paraId="3D87BB88" w14:textId="77777777" w:rsidR="005C5C61" w:rsidRPr="006A7E49" w:rsidRDefault="00490F61">
            <w:pPr>
              <w:spacing w:before="120" w:after="240"/>
              <w:rPr>
                <w:rFonts w:ascii="Times" w:eastAsia="Calibri" w:hAnsi="Times" w:cs="Calibri"/>
              </w:rPr>
            </w:pPr>
            <w:r w:rsidRPr="006A7E49">
              <w:rPr>
                <w:rFonts w:ascii="Times" w:eastAsia="Calibri" w:hAnsi="Times" w:cs="Calibri"/>
                <w:b/>
              </w:rPr>
              <w:t xml:space="preserve">Motion: </w:t>
            </w:r>
            <w:r w:rsidRPr="006A7E49">
              <w:rPr>
                <w:rFonts w:ascii="Times" w:eastAsia="Calibri" w:hAnsi="Times" w:cs="Calibri"/>
              </w:rPr>
              <w:t xml:space="preserve">To accept the previous minutes as a true and accurate record of </w:t>
            </w:r>
            <w:r w:rsidRPr="00F75E69">
              <w:rPr>
                <w:rFonts w:ascii="Times" w:eastAsia="Calibri" w:hAnsi="Times" w:cs="Calibri"/>
                <w:color w:val="000000" w:themeColor="text1"/>
              </w:rPr>
              <w:t xml:space="preserve">meeting 9(22). </w:t>
            </w:r>
          </w:p>
          <w:p w14:paraId="1B3223A7" w14:textId="71AEFF1C" w:rsidR="005C5C61" w:rsidRPr="006A7E49" w:rsidRDefault="00490F61">
            <w:pPr>
              <w:spacing w:before="120" w:after="240"/>
              <w:rPr>
                <w:rFonts w:ascii="Times" w:eastAsia="Calibri" w:hAnsi="Times" w:cs="Calibri"/>
              </w:rPr>
            </w:pPr>
            <w:r w:rsidRPr="006A7E49">
              <w:rPr>
                <w:rFonts w:ascii="Times" w:eastAsia="Calibri" w:hAnsi="Times" w:cs="Calibri"/>
                <w:b/>
              </w:rPr>
              <w:t xml:space="preserve">Mover:   </w:t>
            </w:r>
            <w:r w:rsidR="004C5F22">
              <w:rPr>
                <w:rFonts w:ascii="Times" w:eastAsia="Calibri" w:hAnsi="Times" w:cs="Calibri"/>
                <w:b/>
              </w:rPr>
              <w:t>Hiba</w:t>
            </w:r>
            <w:r w:rsidRPr="006A7E49">
              <w:rPr>
                <w:rFonts w:ascii="Times" w:eastAsia="Calibri" w:hAnsi="Times" w:cs="Calibri"/>
                <w:b/>
              </w:rPr>
              <w:t xml:space="preserve">                                                     Seconder: </w:t>
            </w:r>
            <w:r w:rsidR="004C5F22">
              <w:rPr>
                <w:rFonts w:ascii="Times" w:eastAsia="Calibri" w:hAnsi="Times" w:cs="Calibri"/>
                <w:b/>
              </w:rPr>
              <w:t>Reham</w:t>
            </w:r>
          </w:p>
          <w:p w14:paraId="6D8E8FF0" w14:textId="77777777" w:rsidR="005C5C61" w:rsidRPr="006A7E49" w:rsidRDefault="00490F61">
            <w:pPr>
              <w:spacing w:before="120" w:after="240"/>
              <w:rPr>
                <w:rFonts w:ascii="Times" w:eastAsia="Calibri" w:hAnsi="Times" w:cs="Calibri"/>
                <w:b/>
              </w:rPr>
            </w:pPr>
            <w:r w:rsidRPr="004C5F22">
              <w:rPr>
                <w:rFonts w:ascii="Times" w:eastAsia="Calibri" w:hAnsi="Times" w:cs="Calibri"/>
                <w:b/>
                <w:highlight w:val="yellow"/>
              </w:rPr>
              <w:t>PASSED</w:t>
            </w:r>
            <w:r w:rsidRPr="006A7E49">
              <w:rPr>
                <w:rFonts w:ascii="Times" w:eastAsia="Calibri" w:hAnsi="Times" w:cs="Calibri"/>
                <w:b/>
              </w:rPr>
              <w:t xml:space="preserve">/Failed </w:t>
            </w:r>
          </w:p>
        </w:tc>
      </w:tr>
    </w:tbl>
    <w:p w14:paraId="32DAB510" w14:textId="77777777" w:rsidR="005C5C61" w:rsidRPr="006A7E49" w:rsidRDefault="005C5C61">
      <w:pPr>
        <w:spacing w:before="120" w:after="240"/>
        <w:rPr>
          <w:rFonts w:ascii="Times" w:eastAsia="Calibri" w:hAnsi="Times" w:cs="Calibri"/>
          <w:b/>
        </w:rPr>
      </w:pPr>
    </w:p>
    <w:p w14:paraId="0B60FC89" w14:textId="77777777" w:rsidR="005C5C61" w:rsidRPr="006A7E49" w:rsidRDefault="00490F61">
      <w:pPr>
        <w:numPr>
          <w:ilvl w:val="0"/>
          <w:numId w:val="1"/>
        </w:numPr>
        <w:spacing w:before="120" w:after="240"/>
        <w:rPr>
          <w:rFonts w:ascii="Times" w:eastAsia="Calibri" w:hAnsi="Times" w:cs="Calibri"/>
          <w:b/>
        </w:rPr>
      </w:pPr>
      <w:r w:rsidRPr="006A7E49">
        <w:rPr>
          <w:rFonts w:ascii="Times" w:eastAsia="Calibri" w:hAnsi="Times" w:cs="Calibri"/>
          <w:b/>
        </w:rPr>
        <w:t>Conflicts of Interest Declaration</w:t>
      </w:r>
    </w:p>
    <w:p w14:paraId="22C4BF74" w14:textId="77777777" w:rsidR="005C5C61" w:rsidRPr="006A7E49" w:rsidRDefault="00490F61">
      <w:pPr>
        <w:numPr>
          <w:ilvl w:val="0"/>
          <w:numId w:val="1"/>
        </w:numPr>
        <w:spacing w:before="120" w:after="240"/>
        <w:rPr>
          <w:rFonts w:ascii="Times" w:eastAsia="Calibri" w:hAnsi="Times" w:cs="Calibri"/>
          <w:b/>
        </w:rPr>
      </w:pPr>
      <w:r w:rsidRPr="006A7E49">
        <w:rPr>
          <w:rFonts w:ascii="Times" w:eastAsia="Calibri" w:hAnsi="Times" w:cs="Calibri"/>
          <w:b/>
        </w:rPr>
        <w:t>Matters Arising from the Minutes</w:t>
      </w:r>
    </w:p>
    <w:p w14:paraId="70F19B01" w14:textId="064D870A" w:rsidR="005C5C61" w:rsidRPr="00F75E69" w:rsidRDefault="00490F61">
      <w:pPr>
        <w:numPr>
          <w:ilvl w:val="0"/>
          <w:numId w:val="1"/>
        </w:numPr>
        <w:spacing w:before="120" w:after="240"/>
        <w:rPr>
          <w:rFonts w:ascii="Times" w:eastAsia="Calibri" w:hAnsi="Times" w:cs="Calibri"/>
          <w:b/>
        </w:rPr>
      </w:pPr>
      <w:r w:rsidRPr="006A7E49">
        <w:rPr>
          <w:rFonts w:ascii="Times" w:eastAsia="Calibri" w:hAnsi="Times" w:cs="Calibri"/>
          <w:b/>
          <w:color w:val="000000"/>
        </w:rPr>
        <w:t>Correspondence</w:t>
      </w:r>
      <w:r w:rsidRPr="006A7E49">
        <w:rPr>
          <w:rFonts w:ascii="Times" w:eastAsia="Calibri" w:hAnsi="Times" w:cs="Calibri"/>
          <w:color w:val="000000"/>
        </w:rPr>
        <w:t xml:space="preserve"> </w:t>
      </w:r>
    </w:p>
    <w:p w14:paraId="67424154" w14:textId="6E1A9D96" w:rsidR="00F75E69" w:rsidRPr="006A7E49" w:rsidRDefault="00F75E69" w:rsidP="00F75E69">
      <w:pPr>
        <w:spacing w:before="120" w:after="240"/>
        <w:ind w:left="360"/>
        <w:rPr>
          <w:rFonts w:ascii="Times" w:eastAsia="Calibri" w:hAnsi="Times" w:cs="Calibri"/>
          <w:b/>
        </w:rPr>
      </w:pPr>
      <w:r>
        <w:rPr>
          <w:rFonts w:ascii="Times" w:eastAsia="Calibri" w:hAnsi="Times" w:cs="Calibri"/>
          <w:color w:val="000000"/>
        </w:rPr>
        <w:t xml:space="preserve">We have received correspondence regarding the Palestine motion. Additional documents have been provided with complied emails and letters of support. This is what the People of Colour Department has received. We have not received any correspondence against the motion to our emails. </w:t>
      </w:r>
    </w:p>
    <w:p w14:paraId="355E64D7" w14:textId="5711F763" w:rsidR="001339CE" w:rsidRPr="004C5F22" w:rsidRDefault="00490F61" w:rsidP="001339CE">
      <w:pPr>
        <w:numPr>
          <w:ilvl w:val="0"/>
          <w:numId w:val="1"/>
        </w:numPr>
        <w:spacing w:before="120" w:after="240"/>
        <w:rPr>
          <w:rFonts w:ascii="Times" w:eastAsia="Calibri" w:hAnsi="Times" w:cs="Calibri"/>
          <w:b/>
        </w:rPr>
      </w:pPr>
      <w:r w:rsidRPr="006A7E49">
        <w:rPr>
          <w:rFonts w:ascii="Times" w:eastAsia="Calibri" w:hAnsi="Times" w:cs="Calibri"/>
          <w:b/>
        </w:rPr>
        <w:t>Office Bearer Reports</w:t>
      </w:r>
    </w:p>
    <w:p w14:paraId="014F5B89" w14:textId="77777777" w:rsidR="001339CE" w:rsidRDefault="001339CE" w:rsidP="001339CE">
      <w:pPr>
        <w:rPr>
          <w:rFonts w:ascii="Calibri" w:eastAsia="Calibri" w:hAnsi="Calibri" w:cs="Calibri"/>
        </w:rPr>
      </w:pPr>
    </w:p>
    <w:tbl>
      <w:tblPr>
        <w:tblW w:w="9360" w:type="dxa"/>
        <w:tblLayout w:type="fixed"/>
        <w:tblLook w:val="0400" w:firstRow="0" w:lastRow="0" w:firstColumn="0" w:lastColumn="0" w:noHBand="0" w:noVBand="1"/>
      </w:tblPr>
      <w:tblGrid>
        <w:gridCol w:w="9360"/>
      </w:tblGrid>
      <w:tr w:rsidR="001339CE" w:rsidRPr="00FA21FD" w14:paraId="427D1661" w14:textId="77777777" w:rsidTr="0064653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73890" w14:textId="77777777" w:rsidR="001339CE" w:rsidRPr="006A7E49" w:rsidRDefault="001339CE" w:rsidP="0064653A">
            <w:pPr>
              <w:jc w:val="center"/>
              <w:rPr>
                <w:rFonts w:ascii="Times" w:hAnsi="Times"/>
                <w:b/>
                <w:bCs/>
                <w:color w:val="000000" w:themeColor="text1"/>
              </w:rPr>
            </w:pPr>
            <w:r w:rsidRPr="006A7E49">
              <w:rPr>
                <w:rFonts w:ascii="Times" w:hAnsi="Times"/>
                <w:b/>
                <w:bCs/>
                <w:color w:val="000000" w:themeColor="text1"/>
              </w:rPr>
              <w:t>University of Melbourne Student Union</w:t>
            </w:r>
          </w:p>
          <w:p w14:paraId="64C1C314" w14:textId="77777777" w:rsidR="001339CE" w:rsidRPr="006A7E49" w:rsidRDefault="001339CE" w:rsidP="0064653A">
            <w:pPr>
              <w:jc w:val="center"/>
              <w:rPr>
                <w:rFonts w:ascii="Times" w:hAnsi="Times"/>
                <w:b/>
                <w:bCs/>
                <w:color w:val="000000" w:themeColor="text1"/>
              </w:rPr>
            </w:pPr>
            <w:r w:rsidRPr="006A7E49">
              <w:rPr>
                <w:rFonts w:ascii="Times" w:hAnsi="Times"/>
                <w:b/>
                <w:bCs/>
                <w:color w:val="000000" w:themeColor="text1"/>
              </w:rPr>
              <w:t>People of Colour Department Report</w:t>
            </w:r>
          </w:p>
          <w:p w14:paraId="7865C89A" w14:textId="77777777" w:rsidR="001339CE" w:rsidRPr="006A7E49" w:rsidRDefault="001339CE" w:rsidP="0064653A">
            <w:pPr>
              <w:jc w:val="center"/>
              <w:rPr>
                <w:rFonts w:ascii="Times" w:hAnsi="Times"/>
                <w:b/>
                <w:bCs/>
                <w:color w:val="000000" w:themeColor="text1"/>
              </w:rPr>
            </w:pPr>
            <w:r w:rsidRPr="006A7E49">
              <w:rPr>
                <w:rFonts w:ascii="Times" w:hAnsi="Times"/>
                <w:b/>
                <w:bCs/>
                <w:color w:val="000000" w:themeColor="text1"/>
              </w:rPr>
              <w:t xml:space="preserve">Kyi Phyu (Moe) </w:t>
            </w:r>
            <w:proofErr w:type="spellStart"/>
            <w:r w:rsidRPr="006A7E49">
              <w:rPr>
                <w:rFonts w:ascii="Times" w:hAnsi="Times"/>
                <w:b/>
                <w:bCs/>
                <w:color w:val="000000" w:themeColor="text1"/>
              </w:rPr>
              <w:t>Htet</w:t>
            </w:r>
            <w:proofErr w:type="spellEnd"/>
          </w:p>
          <w:p w14:paraId="73CDC330" w14:textId="77777777" w:rsidR="001339CE" w:rsidRPr="006A7E49" w:rsidRDefault="001339CE" w:rsidP="0064653A">
            <w:pPr>
              <w:jc w:val="center"/>
              <w:rPr>
                <w:rFonts w:ascii="Times" w:hAnsi="Times"/>
                <w:b/>
                <w:bCs/>
                <w:color w:val="000000" w:themeColor="text1"/>
              </w:rPr>
            </w:pPr>
            <w:r w:rsidRPr="006A7E49">
              <w:rPr>
                <w:rFonts w:ascii="Times" w:hAnsi="Times"/>
                <w:b/>
                <w:bCs/>
                <w:color w:val="000000" w:themeColor="text1"/>
              </w:rPr>
              <w:t>To Students’ Council 8(22)</w:t>
            </w:r>
          </w:p>
          <w:p w14:paraId="37C60365" w14:textId="77777777" w:rsidR="001339CE" w:rsidRPr="00FA21FD" w:rsidRDefault="001339CE" w:rsidP="0064653A">
            <w:pPr>
              <w:jc w:val="center"/>
              <w:rPr>
                <w:rFonts w:asciiTheme="minorHAnsi" w:hAnsiTheme="minorHAnsi"/>
                <w:b/>
                <w:bCs/>
                <w:color w:val="000000" w:themeColor="text1"/>
              </w:rPr>
            </w:pPr>
            <w:r w:rsidRPr="006A7E49">
              <w:rPr>
                <w:rFonts w:ascii="Times" w:hAnsi="Times"/>
                <w:b/>
                <w:bCs/>
                <w:color w:val="000000" w:themeColor="text1"/>
              </w:rPr>
              <w:t>10/05/2022</w:t>
            </w:r>
          </w:p>
        </w:tc>
      </w:tr>
    </w:tbl>
    <w:p w14:paraId="53D0552A" w14:textId="77777777" w:rsidR="001339CE" w:rsidRPr="00CB5654" w:rsidRDefault="001339CE" w:rsidP="001339CE">
      <w:pPr>
        <w:rPr>
          <w:rFonts w:asciiTheme="minorHAnsi" w:hAnsiTheme="minorHAnsi"/>
        </w:rPr>
      </w:pPr>
      <w:r w:rsidRPr="00CB5654">
        <w:rPr>
          <w:rFonts w:asciiTheme="minorHAnsi" w:hAnsiTheme="minorHAnsi"/>
          <w:color w:val="000000"/>
        </w:rPr>
        <w:t>  </w:t>
      </w:r>
    </w:p>
    <w:p w14:paraId="7A60027F" w14:textId="77777777" w:rsidR="001339CE" w:rsidRPr="004E1DFE" w:rsidRDefault="001339CE" w:rsidP="001339CE">
      <w:pPr>
        <w:rPr>
          <w:rFonts w:asciiTheme="minorHAnsi" w:hAnsiTheme="minorHAnsi"/>
          <w:b/>
          <w:bCs/>
          <w:color w:val="000000"/>
          <w:u w:val="single"/>
        </w:rPr>
      </w:pPr>
      <w:r w:rsidRPr="00CB5654">
        <w:rPr>
          <w:rFonts w:asciiTheme="minorHAnsi" w:hAnsiTheme="minorHAnsi"/>
          <w:b/>
          <w:bCs/>
          <w:color w:val="000000"/>
          <w:u w:val="single"/>
        </w:rPr>
        <w:t>Key Activities</w:t>
      </w:r>
    </w:p>
    <w:p w14:paraId="504CC4F6" w14:textId="77777777" w:rsidR="001339CE" w:rsidRPr="00237323" w:rsidRDefault="001339CE" w:rsidP="001339CE">
      <w:pPr>
        <w:jc w:val="both"/>
        <w:rPr>
          <w:b/>
          <w:bCs/>
          <w:color w:val="222222"/>
          <w:lang w:eastAsia="zh-CN" w:bidi="my-MM"/>
        </w:rPr>
      </w:pPr>
      <w:r w:rsidRPr="00237323">
        <w:rPr>
          <w:b/>
          <w:bCs/>
          <w:color w:val="222222"/>
          <w:lang w:eastAsia="zh-CN" w:bidi="my-MM"/>
        </w:rPr>
        <w:t>Collectives </w:t>
      </w:r>
    </w:p>
    <w:p w14:paraId="2C2CF0E7" w14:textId="77777777" w:rsidR="001339CE" w:rsidRPr="00237323" w:rsidRDefault="001339CE" w:rsidP="001339CE">
      <w:pPr>
        <w:jc w:val="both"/>
        <w:rPr>
          <w:color w:val="222222"/>
          <w:lang w:eastAsia="zh-CN" w:bidi="my-MM"/>
        </w:rPr>
      </w:pPr>
      <w:r w:rsidRPr="00237323">
        <w:rPr>
          <w:color w:val="222222"/>
          <w:lang w:eastAsia="zh-CN" w:bidi="my-MM"/>
        </w:rPr>
        <w:t xml:space="preserve">Collectives are running at usual time on Week 10. However, a pause to these activities will be placed </w:t>
      </w:r>
      <w:r>
        <w:rPr>
          <w:color w:val="222222"/>
          <w:lang w:eastAsia="zh-CN" w:bidi="my-MM"/>
        </w:rPr>
        <w:t xml:space="preserve">a </w:t>
      </w:r>
      <w:r w:rsidRPr="00237323">
        <w:rPr>
          <w:color w:val="222222"/>
          <w:lang w:eastAsia="zh-CN" w:bidi="my-MM"/>
        </w:rPr>
        <w:t>week before the SWOTVAC.</w:t>
      </w:r>
    </w:p>
    <w:p w14:paraId="53229819" w14:textId="77777777" w:rsidR="001339CE" w:rsidRPr="009571C8" w:rsidRDefault="001339CE" w:rsidP="001339CE">
      <w:pPr>
        <w:jc w:val="both"/>
        <w:rPr>
          <w:color w:val="222222"/>
          <w:lang w:eastAsia="zh-CN" w:bidi="my-MM"/>
        </w:rPr>
      </w:pPr>
    </w:p>
    <w:p w14:paraId="7131CA2D" w14:textId="77777777" w:rsidR="001339CE" w:rsidRPr="00237323" w:rsidRDefault="001339CE" w:rsidP="001339CE">
      <w:pPr>
        <w:rPr>
          <w:b/>
          <w:bCs/>
          <w:color w:val="222222"/>
          <w:lang w:eastAsia="zh-CN" w:bidi="my-MM"/>
        </w:rPr>
      </w:pPr>
      <w:r w:rsidRPr="00237323">
        <w:rPr>
          <w:b/>
          <w:bCs/>
          <w:color w:val="222222"/>
          <w:lang w:eastAsia="zh-CN" w:bidi="my-MM"/>
        </w:rPr>
        <w:t>Anti-racism Workshops</w:t>
      </w:r>
    </w:p>
    <w:p w14:paraId="1E260B0C" w14:textId="77777777" w:rsidR="001339CE" w:rsidRPr="00237323" w:rsidRDefault="001339CE" w:rsidP="001339CE">
      <w:pPr>
        <w:rPr>
          <w:color w:val="222222"/>
          <w:lang w:eastAsia="zh-CN" w:bidi="my-MM"/>
        </w:rPr>
      </w:pPr>
      <w:r w:rsidRPr="00237323">
        <w:rPr>
          <w:color w:val="222222"/>
          <w:lang w:eastAsia="zh-CN" w:bidi="my-MM"/>
        </w:rPr>
        <w:t>No more workshops are running for this semester. This process of delivery is to be revisited at the end of Semester one to attract new applicants in the next semester. Our department is eager to put ads from as early as mid-June to gain</w:t>
      </w:r>
      <w:r>
        <w:rPr>
          <w:color w:val="222222"/>
          <w:lang w:eastAsia="zh-CN" w:bidi="my-MM"/>
        </w:rPr>
        <w:t xml:space="preserve"> more</w:t>
      </w:r>
      <w:r w:rsidRPr="00237323">
        <w:rPr>
          <w:color w:val="222222"/>
          <w:lang w:eastAsia="zh-CN" w:bidi="my-MM"/>
        </w:rPr>
        <w:t xml:space="preserve"> attraction and interest </w:t>
      </w:r>
      <w:r>
        <w:rPr>
          <w:color w:val="222222"/>
          <w:lang w:eastAsia="zh-CN" w:bidi="my-MM"/>
        </w:rPr>
        <w:t xml:space="preserve">in </w:t>
      </w:r>
      <w:r w:rsidRPr="00237323">
        <w:rPr>
          <w:color w:val="222222"/>
          <w:lang w:eastAsia="zh-CN" w:bidi="my-MM"/>
        </w:rPr>
        <w:t>this program across social media platforms.</w:t>
      </w:r>
    </w:p>
    <w:p w14:paraId="34829803" w14:textId="77777777" w:rsidR="001339CE" w:rsidRPr="00237323" w:rsidRDefault="001339CE" w:rsidP="001339CE">
      <w:pPr>
        <w:jc w:val="both"/>
        <w:rPr>
          <w:i/>
          <w:iCs/>
          <w:color w:val="222222"/>
          <w:lang w:eastAsia="zh-CN" w:bidi="my-MM"/>
        </w:rPr>
      </w:pPr>
    </w:p>
    <w:p w14:paraId="110E7DF7" w14:textId="77777777" w:rsidR="001339CE" w:rsidRPr="00237323" w:rsidRDefault="001339CE" w:rsidP="001339CE">
      <w:pPr>
        <w:jc w:val="both"/>
        <w:rPr>
          <w:b/>
          <w:bCs/>
          <w:color w:val="222222"/>
          <w:lang w:eastAsia="zh-CN" w:bidi="my-MM"/>
        </w:rPr>
      </w:pPr>
      <w:r w:rsidRPr="00237323">
        <w:rPr>
          <w:b/>
          <w:bCs/>
          <w:color w:val="222222"/>
          <w:lang w:eastAsia="zh-CN" w:bidi="my-MM"/>
        </w:rPr>
        <w:t>Student Grants</w:t>
      </w:r>
    </w:p>
    <w:p w14:paraId="74031C28" w14:textId="77777777" w:rsidR="001339CE" w:rsidRPr="00237323" w:rsidRDefault="001339CE" w:rsidP="001339CE">
      <w:pPr>
        <w:jc w:val="both"/>
        <w:rPr>
          <w:color w:val="222222"/>
          <w:lang w:eastAsia="zh-CN" w:bidi="my-MM"/>
        </w:rPr>
      </w:pPr>
      <w:r w:rsidRPr="00237323">
        <w:rPr>
          <w:color w:val="222222"/>
          <w:lang w:eastAsia="zh-CN" w:bidi="my-MM"/>
        </w:rPr>
        <w:t>The grants application will be open for all semesters. We have yet to pass the motion on the committee meeting regarding the grant application format.</w:t>
      </w:r>
      <w:r>
        <w:rPr>
          <w:color w:val="222222"/>
          <w:lang w:eastAsia="zh-CN" w:bidi="my-MM"/>
        </w:rPr>
        <w:t xml:space="preserve"> Provided below </w:t>
      </w:r>
      <w:r w:rsidRPr="00237323">
        <w:rPr>
          <w:color w:val="222222"/>
          <w:lang w:eastAsia="zh-CN" w:bidi="my-MM"/>
        </w:rPr>
        <w:t>is a list of criteria we are considering before proceeding with the promotion of grants on our socials</w:t>
      </w:r>
      <w:r>
        <w:rPr>
          <w:color w:val="222222"/>
          <w:lang w:eastAsia="zh-CN" w:bidi="my-MM"/>
        </w:rPr>
        <w:t>:</w:t>
      </w:r>
    </w:p>
    <w:p w14:paraId="365C29E9" w14:textId="77777777" w:rsidR="001339CE" w:rsidRPr="00DF0797" w:rsidRDefault="001339CE" w:rsidP="001339CE">
      <w:pPr>
        <w:ind w:left="1440"/>
        <w:rPr>
          <w:color w:val="000000"/>
        </w:rPr>
      </w:pPr>
      <w:r w:rsidRPr="00DF0797">
        <w:rPr>
          <w:color w:val="000000"/>
        </w:rPr>
        <w:lastRenderedPageBreak/>
        <w:t xml:space="preserve">(a) the frequency, </w:t>
      </w:r>
      <w:r w:rsidRPr="00237323">
        <w:rPr>
          <w:color w:val="000000"/>
        </w:rPr>
        <w:t>range,</w:t>
      </w:r>
      <w:r w:rsidRPr="00DF0797">
        <w:rPr>
          <w:color w:val="000000"/>
        </w:rPr>
        <w:t xml:space="preserve"> and duration of any grants approval rounds;</w:t>
      </w:r>
      <w:r w:rsidRPr="00DF0797">
        <w:rPr>
          <w:color w:val="000000"/>
        </w:rPr>
        <w:br/>
        <w:t>(b) the requirements for grants applications;</w:t>
      </w:r>
      <w:r w:rsidRPr="00DF0797">
        <w:rPr>
          <w:color w:val="000000"/>
        </w:rPr>
        <w:br/>
        <w:t>(c) the approval process and review criteria; and</w:t>
      </w:r>
    </w:p>
    <w:p w14:paraId="08C0A165" w14:textId="77777777" w:rsidR="001339CE" w:rsidRDefault="001339CE" w:rsidP="001339CE">
      <w:pPr>
        <w:ind w:left="1440"/>
        <w:rPr>
          <w:color w:val="000000"/>
        </w:rPr>
      </w:pPr>
      <w:r w:rsidRPr="00DF0797">
        <w:rPr>
          <w:color w:val="000000"/>
        </w:rPr>
        <w:t xml:space="preserve">(d) the acquittal </w:t>
      </w:r>
      <w:r w:rsidRPr="00237323">
        <w:rPr>
          <w:color w:val="000000"/>
        </w:rPr>
        <w:t>processes</w:t>
      </w:r>
    </w:p>
    <w:p w14:paraId="60FC59AF" w14:textId="77777777" w:rsidR="001339CE" w:rsidRPr="00237323" w:rsidRDefault="001339CE" w:rsidP="001339CE">
      <w:pPr>
        <w:ind w:left="1440"/>
        <w:rPr>
          <w:color w:val="000000"/>
        </w:rPr>
      </w:pPr>
    </w:p>
    <w:p w14:paraId="4C097F0B" w14:textId="77777777" w:rsidR="001339CE" w:rsidRPr="00237323" w:rsidRDefault="001339CE" w:rsidP="001339CE">
      <w:pPr>
        <w:jc w:val="both"/>
        <w:rPr>
          <w:i/>
          <w:iCs/>
          <w:color w:val="222222"/>
          <w:lang w:eastAsia="zh-CN" w:bidi="my-MM"/>
        </w:rPr>
      </w:pPr>
      <w:r w:rsidRPr="00237323">
        <w:rPr>
          <w:i/>
          <w:iCs/>
          <w:color w:val="222222"/>
          <w:lang w:eastAsia="zh-CN" w:bidi="my-MM"/>
        </w:rPr>
        <w:t>PLAN: Current set budget 2000 AUD for this project. Motion to be passed in the committee meeting</w:t>
      </w:r>
      <w:r>
        <w:rPr>
          <w:i/>
          <w:iCs/>
          <w:color w:val="222222"/>
          <w:lang w:eastAsia="zh-CN" w:bidi="my-MM"/>
        </w:rPr>
        <w:t xml:space="preserve"> (</w:t>
      </w:r>
      <w:r w:rsidRPr="00237323">
        <w:rPr>
          <w:b/>
          <w:bCs/>
          <w:i/>
          <w:iCs/>
          <w:color w:val="222222"/>
          <w:lang w:eastAsia="zh-CN" w:bidi="my-MM"/>
        </w:rPr>
        <w:t>scheduled to this Friday</w:t>
      </w:r>
      <w:r>
        <w:rPr>
          <w:i/>
          <w:iCs/>
          <w:color w:val="222222"/>
          <w:lang w:eastAsia="zh-CN" w:bidi="my-MM"/>
        </w:rPr>
        <w:t>)</w:t>
      </w:r>
      <w:r w:rsidRPr="00237323">
        <w:rPr>
          <w:i/>
          <w:iCs/>
          <w:color w:val="222222"/>
          <w:lang w:eastAsia="zh-CN" w:bidi="my-MM"/>
        </w:rPr>
        <w:t xml:space="preserve"> to fully approve this project’s undertakings.</w:t>
      </w:r>
    </w:p>
    <w:p w14:paraId="235B9520" w14:textId="77777777" w:rsidR="001339CE" w:rsidRPr="00237323" w:rsidRDefault="001339CE" w:rsidP="001339CE">
      <w:pPr>
        <w:ind w:left="720"/>
        <w:jc w:val="both"/>
        <w:rPr>
          <w:i/>
          <w:iCs/>
          <w:color w:val="222222"/>
          <w:lang w:eastAsia="zh-CN" w:bidi="my-MM"/>
        </w:rPr>
      </w:pPr>
    </w:p>
    <w:p w14:paraId="0B74B516" w14:textId="77777777" w:rsidR="001339CE" w:rsidRPr="00237323" w:rsidRDefault="001339CE" w:rsidP="001339CE">
      <w:pPr>
        <w:jc w:val="both"/>
        <w:rPr>
          <w:b/>
          <w:bCs/>
          <w:color w:val="222222"/>
          <w:lang w:eastAsia="zh-CN" w:bidi="my-MM"/>
        </w:rPr>
      </w:pPr>
      <w:proofErr w:type="spellStart"/>
      <w:r w:rsidRPr="00237323">
        <w:rPr>
          <w:b/>
          <w:bCs/>
          <w:color w:val="222222"/>
          <w:lang w:eastAsia="zh-CN" w:bidi="my-MM"/>
        </w:rPr>
        <w:t>DisablityxPoC</w:t>
      </w:r>
      <w:proofErr w:type="spellEnd"/>
      <w:r w:rsidRPr="00237323">
        <w:rPr>
          <w:b/>
          <w:bCs/>
          <w:color w:val="222222"/>
          <w:lang w:eastAsia="zh-CN" w:bidi="my-MM"/>
        </w:rPr>
        <w:t xml:space="preserve"> </w:t>
      </w:r>
      <w:proofErr w:type="spellStart"/>
      <w:r w:rsidRPr="00237323">
        <w:rPr>
          <w:b/>
          <w:bCs/>
          <w:color w:val="222222"/>
          <w:lang w:eastAsia="zh-CN" w:bidi="my-MM"/>
        </w:rPr>
        <w:t>Panelist</w:t>
      </w:r>
      <w:proofErr w:type="spellEnd"/>
      <w:r w:rsidRPr="00237323">
        <w:rPr>
          <w:b/>
          <w:bCs/>
          <w:color w:val="222222"/>
          <w:lang w:eastAsia="zh-CN" w:bidi="my-MM"/>
        </w:rPr>
        <w:t xml:space="preserve"> Event</w:t>
      </w:r>
    </w:p>
    <w:p w14:paraId="1753B2E9" w14:textId="77777777" w:rsidR="001339CE" w:rsidRPr="00237323" w:rsidRDefault="001339CE" w:rsidP="001339CE">
      <w:pPr>
        <w:jc w:val="both"/>
        <w:rPr>
          <w:color w:val="222222"/>
          <w:lang w:eastAsia="zh-CN" w:bidi="my-MM"/>
        </w:rPr>
      </w:pPr>
      <w:r w:rsidRPr="00237323">
        <w:rPr>
          <w:color w:val="222222"/>
          <w:lang w:eastAsia="zh-CN" w:bidi="my-MM"/>
        </w:rPr>
        <w:t xml:space="preserve">The timing of this event has been pushed backwards due to unforeseen circumstances that arose in the past week. The speaker list was confirmed on this initiative; however, a change in the timeframe may impose implications in successful delivery of this event in Semester one. </w:t>
      </w:r>
    </w:p>
    <w:p w14:paraId="010344AE" w14:textId="77777777" w:rsidR="001339CE" w:rsidRDefault="001339CE" w:rsidP="001339CE">
      <w:pPr>
        <w:jc w:val="both"/>
        <w:rPr>
          <w:i/>
          <w:iCs/>
          <w:color w:val="222222"/>
          <w:lang w:eastAsia="zh-CN" w:bidi="my-MM"/>
        </w:rPr>
      </w:pPr>
    </w:p>
    <w:p w14:paraId="756E64E1" w14:textId="77777777" w:rsidR="001339CE" w:rsidRPr="00237323" w:rsidRDefault="001339CE" w:rsidP="001339CE">
      <w:pPr>
        <w:jc w:val="both"/>
        <w:rPr>
          <w:i/>
          <w:iCs/>
          <w:color w:val="222222"/>
          <w:lang w:eastAsia="zh-CN" w:bidi="my-MM"/>
        </w:rPr>
      </w:pPr>
      <w:r w:rsidRPr="00237323">
        <w:rPr>
          <w:i/>
          <w:iCs/>
          <w:color w:val="222222"/>
          <w:lang w:eastAsia="zh-CN" w:bidi="my-MM"/>
        </w:rPr>
        <w:t xml:space="preserve">PLAN: Reassessment of the event date and timeline. Speaker’s availabilities to be reconfirmed. </w:t>
      </w:r>
    </w:p>
    <w:p w14:paraId="2721093F" w14:textId="77777777" w:rsidR="001339CE" w:rsidRPr="00237323" w:rsidRDefault="001339CE" w:rsidP="001339CE">
      <w:pPr>
        <w:jc w:val="both"/>
        <w:rPr>
          <w:i/>
          <w:iCs/>
          <w:color w:val="222222"/>
          <w:lang w:eastAsia="zh-CN" w:bidi="my-MM"/>
        </w:rPr>
      </w:pPr>
    </w:p>
    <w:p w14:paraId="396C7E7E" w14:textId="77777777" w:rsidR="001339CE" w:rsidRPr="00237323" w:rsidRDefault="001339CE" w:rsidP="001339CE">
      <w:pPr>
        <w:jc w:val="both"/>
        <w:rPr>
          <w:b/>
          <w:bCs/>
          <w:color w:val="222222"/>
          <w:lang w:eastAsia="zh-CN" w:bidi="my-MM"/>
        </w:rPr>
      </w:pPr>
      <w:r w:rsidRPr="00237323">
        <w:rPr>
          <w:b/>
          <w:bCs/>
          <w:color w:val="222222"/>
          <w:lang w:eastAsia="zh-CN" w:bidi="my-MM"/>
        </w:rPr>
        <w:t>Semester Break: Activities and Department Outreach</w:t>
      </w:r>
    </w:p>
    <w:p w14:paraId="123D81FD" w14:textId="77777777" w:rsidR="001339CE" w:rsidRPr="00237323" w:rsidRDefault="001339CE" w:rsidP="001339CE">
      <w:pPr>
        <w:rPr>
          <w:color w:val="222222"/>
          <w:lang w:eastAsia="zh-CN" w:bidi="my-MM"/>
        </w:rPr>
      </w:pPr>
      <w:r w:rsidRPr="00237323">
        <w:rPr>
          <w:color w:val="222222"/>
          <w:lang w:eastAsia="zh-CN" w:bidi="my-MM"/>
        </w:rPr>
        <w:t xml:space="preserve">Our department have some fund allocated in the Budget Submission 2022 to create online giveaway programs. We could channel this into creating online or in-person game nights or other fun activities. </w:t>
      </w:r>
    </w:p>
    <w:p w14:paraId="5CB0950F" w14:textId="77777777" w:rsidR="001339CE" w:rsidRDefault="001339CE" w:rsidP="001339CE">
      <w:pPr>
        <w:rPr>
          <w:i/>
          <w:iCs/>
          <w:color w:val="222222"/>
          <w:lang w:eastAsia="zh-CN" w:bidi="my-MM"/>
        </w:rPr>
      </w:pPr>
    </w:p>
    <w:p w14:paraId="35664B1D" w14:textId="72D505C1" w:rsidR="001339CE" w:rsidRDefault="001339CE" w:rsidP="001339CE">
      <w:pPr>
        <w:rPr>
          <w:i/>
          <w:iCs/>
          <w:color w:val="222222"/>
          <w:lang w:eastAsia="zh-CN" w:bidi="my-MM"/>
        </w:rPr>
      </w:pPr>
      <w:r w:rsidRPr="00237323">
        <w:rPr>
          <w:i/>
          <w:iCs/>
          <w:color w:val="222222"/>
          <w:lang w:eastAsia="zh-CN" w:bidi="my-MM"/>
        </w:rPr>
        <w:t>NOTE: At brainstorming Process</w:t>
      </w:r>
    </w:p>
    <w:p w14:paraId="305C5CFF" w14:textId="77777777" w:rsidR="001339CE" w:rsidRDefault="001339CE" w:rsidP="001339CE">
      <w:pPr>
        <w:rPr>
          <w:i/>
          <w:iCs/>
          <w:color w:val="222222"/>
          <w:lang w:eastAsia="zh-CN" w:bidi="my-MM"/>
        </w:rPr>
      </w:pPr>
    </w:p>
    <w:p w14:paraId="59ECEEFD" w14:textId="77777777" w:rsidR="001339CE" w:rsidRDefault="001339CE" w:rsidP="001339CE">
      <w:pPr>
        <w:rPr>
          <w:i/>
          <w:iCs/>
          <w:color w:val="222222"/>
          <w:lang w:eastAsia="zh-CN" w:bidi="my-MM"/>
        </w:rPr>
      </w:pPr>
    </w:p>
    <w:p w14:paraId="71993B52" w14:textId="77777777" w:rsidR="001339CE" w:rsidRDefault="001339CE" w:rsidP="001339CE">
      <w:pPr>
        <w:rPr>
          <w:b/>
          <w:bCs/>
          <w:color w:val="222222"/>
          <w:lang w:eastAsia="zh-CN" w:bidi="my-MM"/>
        </w:rPr>
      </w:pPr>
      <w:r w:rsidRPr="009571C8">
        <w:rPr>
          <w:b/>
          <w:bCs/>
          <w:color w:val="222222"/>
          <w:lang w:eastAsia="zh-CN" w:bidi="my-MM"/>
        </w:rPr>
        <w:t>Other Updates</w:t>
      </w:r>
    </w:p>
    <w:p w14:paraId="1E85A9B5" w14:textId="77777777" w:rsidR="001339CE" w:rsidRPr="004C5F22" w:rsidRDefault="001339CE" w:rsidP="001339CE">
      <w:pPr>
        <w:rPr>
          <w:rFonts w:ascii="Times" w:hAnsi="Times"/>
          <w:color w:val="222222"/>
          <w:lang w:eastAsia="zh-CN" w:bidi="my-MM"/>
        </w:rPr>
      </w:pPr>
      <w:r w:rsidRPr="009571C8">
        <w:rPr>
          <w:color w:val="222222"/>
          <w:lang w:eastAsia="zh-CN" w:bidi="my-MM"/>
        </w:rPr>
        <w:t>PoC department</w:t>
      </w:r>
      <w:r>
        <w:rPr>
          <w:color w:val="222222"/>
          <w:lang w:eastAsia="zh-CN" w:bidi="my-MM"/>
        </w:rPr>
        <w:t>’s</w:t>
      </w:r>
      <w:r w:rsidRPr="009571C8">
        <w:rPr>
          <w:color w:val="222222"/>
          <w:lang w:eastAsia="zh-CN" w:bidi="my-MM"/>
        </w:rPr>
        <w:t xml:space="preserve"> OB</w:t>
      </w:r>
      <w:r>
        <w:rPr>
          <w:color w:val="222222"/>
          <w:lang w:eastAsia="zh-CN" w:bidi="my-MM"/>
        </w:rPr>
        <w:t>, Kyi Phyu (</w:t>
      </w:r>
      <w:r w:rsidRPr="009571C8">
        <w:rPr>
          <w:color w:val="222222"/>
          <w:lang w:eastAsia="zh-CN" w:bidi="my-MM"/>
        </w:rPr>
        <w:t>Moe</w:t>
      </w:r>
      <w:r>
        <w:rPr>
          <w:color w:val="222222"/>
          <w:lang w:eastAsia="zh-CN" w:bidi="my-MM"/>
        </w:rPr>
        <w:t xml:space="preserve">) </w:t>
      </w:r>
      <w:proofErr w:type="spellStart"/>
      <w:r>
        <w:rPr>
          <w:color w:val="222222"/>
          <w:lang w:eastAsia="zh-CN" w:bidi="my-MM"/>
        </w:rPr>
        <w:t>Htet</w:t>
      </w:r>
      <w:proofErr w:type="spellEnd"/>
      <w:r>
        <w:rPr>
          <w:color w:val="222222"/>
          <w:lang w:eastAsia="zh-CN" w:bidi="my-MM"/>
        </w:rPr>
        <w:t>,</w:t>
      </w:r>
      <w:r w:rsidRPr="009571C8">
        <w:rPr>
          <w:color w:val="222222"/>
          <w:lang w:eastAsia="zh-CN" w:bidi="my-MM"/>
        </w:rPr>
        <w:t xml:space="preserve"> and </w:t>
      </w:r>
      <w:r>
        <w:rPr>
          <w:color w:val="222222"/>
          <w:lang w:eastAsia="zh-CN" w:bidi="my-MM"/>
        </w:rPr>
        <w:t xml:space="preserve">the </w:t>
      </w:r>
      <w:r w:rsidRPr="009571C8">
        <w:rPr>
          <w:color w:val="222222"/>
          <w:lang w:eastAsia="zh-CN" w:bidi="my-MM"/>
        </w:rPr>
        <w:t xml:space="preserve">PoC </w:t>
      </w:r>
      <w:r>
        <w:rPr>
          <w:color w:val="222222"/>
          <w:lang w:eastAsia="zh-CN" w:bidi="my-MM"/>
        </w:rPr>
        <w:t>c</w:t>
      </w:r>
      <w:r w:rsidRPr="009571C8">
        <w:rPr>
          <w:color w:val="222222"/>
          <w:lang w:eastAsia="zh-CN" w:bidi="my-MM"/>
        </w:rPr>
        <w:t>ouncil</w:t>
      </w:r>
      <w:r>
        <w:rPr>
          <w:color w:val="222222"/>
          <w:lang w:eastAsia="zh-CN" w:bidi="my-MM"/>
        </w:rPr>
        <w:t xml:space="preserve">lor, </w:t>
      </w:r>
      <w:r w:rsidRPr="009571C8">
        <w:rPr>
          <w:color w:val="222222"/>
          <w:lang w:eastAsia="zh-CN" w:bidi="my-MM"/>
        </w:rPr>
        <w:t xml:space="preserve">Mohammad </w:t>
      </w:r>
      <w:proofErr w:type="spellStart"/>
      <w:r w:rsidRPr="009571C8">
        <w:rPr>
          <w:color w:val="222222"/>
          <w:lang w:eastAsia="zh-CN" w:bidi="my-MM"/>
        </w:rPr>
        <w:t>Hadi</w:t>
      </w:r>
      <w:proofErr w:type="spellEnd"/>
      <w:r>
        <w:rPr>
          <w:color w:val="222222"/>
          <w:lang w:eastAsia="zh-CN" w:bidi="my-MM"/>
        </w:rPr>
        <w:t>,</w:t>
      </w:r>
      <w:r w:rsidRPr="009571C8">
        <w:rPr>
          <w:color w:val="222222"/>
          <w:lang w:eastAsia="zh-CN" w:bidi="my-MM"/>
        </w:rPr>
        <w:t xml:space="preserve"> also </w:t>
      </w:r>
      <w:r w:rsidRPr="004C5F22">
        <w:rPr>
          <w:rFonts w:ascii="Times" w:hAnsi="Times"/>
          <w:color w:val="222222"/>
          <w:lang w:eastAsia="zh-CN" w:bidi="my-MM"/>
        </w:rPr>
        <w:t>participated at the dinner that celebrated the end of the Ramadan fasting period. The event was held at Old Quad building on 5</w:t>
      </w:r>
      <w:r w:rsidRPr="004C5F22">
        <w:rPr>
          <w:rFonts w:ascii="Times" w:hAnsi="Times"/>
          <w:color w:val="222222"/>
          <w:vertAlign w:val="superscript"/>
          <w:lang w:eastAsia="zh-CN" w:bidi="my-MM"/>
        </w:rPr>
        <w:t>th</w:t>
      </w:r>
      <w:r w:rsidRPr="004C5F22">
        <w:rPr>
          <w:rFonts w:ascii="Times" w:hAnsi="Times"/>
          <w:color w:val="222222"/>
          <w:lang w:eastAsia="zh-CN" w:bidi="my-MM"/>
        </w:rPr>
        <w:t xml:space="preserve"> of May.</w:t>
      </w:r>
    </w:p>
    <w:p w14:paraId="08CC5468" w14:textId="77777777" w:rsidR="001339CE" w:rsidRPr="004C5F22" w:rsidRDefault="001339CE" w:rsidP="001339CE">
      <w:pPr>
        <w:rPr>
          <w:rFonts w:ascii="Times" w:hAnsi="Times"/>
          <w:i/>
          <w:iCs/>
          <w:color w:val="222222"/>
          <w:lang w:eastAsia="zh-CN" w:bidi="my-MM"/>
        </w:rPr>
      </w:pPr>
    </w:p>
    <w:p w14:paraId="21CED07B" w14:textId="77777777" w:rsidR="001339CE" w:rsidRPr="004C5F22" w:rsidRDefault="001339CE" w:rsidP="001339CE">
      <w:pPr>
        <w:rPr>
          <w:rFonts w:ascii="Times" w:hAnsi="Times"/>
          <w:color w:val="000000"/>
          <w:highlight w:val="white"/>
          <w:u w:val="single"/>
        </w:rPr>
      </w:pPr>
      <w:r w:rsidRPr="004C5F22">
        <w:rPr>
          <w:rFonts w:ascii="Times" w:hAnsi="Times"/>
          <w:color w:val="000000"/>
          <w:highlight w:val="white"/>
          <w:u w:val="single"/>
        </w:rPr>
        <w:t>Action Points to be completed by next report</w:t>
      </w:r>
    </w:p>
    <w:p w14:paraId="1620C917" w14:textId="77777777" w:rsidR="001339CE" w:rsidRPr="004C5F22" w:rsidRDefault="001339CE" w:rsidP="001339CE">
      <w:pPr>
        <w:pStyle w:val="ListParagraph"/>
        <w:numPr>
          <w:ilvl w:val="0"/>
          <w:numId w:val="2"/>
        </w:numPr>
        <w:rPr>
          <w:rFonts w:ascii="Times" w:hAnsi="Times"/>
          <w:color w:val="000000"/>
          <w:highlight w:val="white"/>
        </w:rPr>
      </w:pPr>
      <w:r w:rsidRPr="004C5F22">
        <w:rPr>
          <w:rFonts w:ascii="Times" w:hAnsi="Times"/>
          <w:b/>
          <w:bCs/>
          <w:color w:val="000000"/>
          <w:highlight w:val="white"/>
        </w:rPr>
        <w:t xml:space="preserve">Brainstorm Activities during Winter Break: Giveaways + </w:t>
      </w:r>
      <w:proofErr w:type="spellStart"/>
      <w:r w:rsidRPr="004C5F22">
        <w:rPr>
          <w:rFonts w:ascii="Times" w:hAnsi="Times"/>
          <w:b/>
          <w:bCs/>
          <w:color w:val="000000"/>
          <w:highlight w:val="white"/>
        </w:rPr>
        <w:t>Giftcards</w:t>
      </w:r>
      <w:proofErr w:type="spellEnd"/>
    </w:p>
    <w:p w14:paraId="02CF38FF" w14:textId="77777777" w:rsidR="001339CE" w:rsidRPr="004C5F22" w:rsidRDefault="001339CE" w:rsidP="001339CE">
      <w:pPr>
        <w:pStyle w:val="ListParagraph"/>
        <w:numPr>
          <w:ilvl w:val="0"/>
          <w:numId w:val="2"/>
        </w:numPr>
        <w:rPr>
          <w:rFonts w:ascii="Times" w:hAnsi="Times"/>
          <w:color w:val="000000"/>
          <w:highlight w:val="white"/>
        </w:rPr>
      </w:pPr>
      <w:r w:rsidRPr="004C5F22">
        <w:rPr>
          <w:rFonts w:ascii="Times" w:hAnsi="Times"/>
          <w:b/>
          <w:bCs/>
          <w:color w:val="000000"/>
          <w:highlight w:val="white"/>
        </w:rPr>
        <w:t>Committee Meeting Updates</w:t>
      </w:r>
    </w:p>
    <w:p w14:paraId="62CA469B" w14:textId="77777777" w:rsidR="001339CE" w:rsidRPr="004C5F22" w:rsidRDefault="001339CE" w:rsidP="001339CE">
      <w:pPr>
        <w:pStyle w:val="ListParagraph"/>
        <w:numPr>
          <w:ilvl w:val="0"/>
          <w:numId w:val="2"/>
        </w:numPr>
        <w:rPr>
          <w:rFonts w:ascii="Times" w:hAnsi="Times"/>
          <w:color w:val="000000"/>
          <w:highlight w:val="white"/>
        </w:rPr>
      </w:pPr>
      <w:proofErr w:type="spellStart"/>
      <w:r w:rsidRPr="004C5F22">
        <w:rPr>
          <w:rFonts w:ascii="Times" w:hAnsi="Times"/>
          <w:b/>
          <w:bCs/>
          <w:color w:val="000000"/>
          <w:highlight w:val="white"/>
        </w:rPr>
        <w:t>DisablityxPoC</w:t>
      </w:r>
      <w:proofErr w:type="spellEnd"/>
      <w:r w:rsidRPr="004C5F22">
        <w:rPr>
          <w:rFonts w:ascii="Times" w:hAnsi="Times"/>
          <w:b/>
          <w:bCs/>
          <w:color w:val="000000"/>
          <w:highlight w:val="white"/>
        </w:rPr>
        <w:t xml:space="preserve"> </w:t>
      </w:r>
      <w:proofErr w:type="spellStart"/>
      <w:r w:rsidRPr="004C5F22">
        <w:rPr>
          <w:rFonts w:ascii="Times" w:hAnsi="Times"/>
          <w:b/>
          <w:bCs/>
          <w:color w:val="000000"/>
          <w:highlight w:val="white"/>
        </w:rPr>
        <w:t>Panelist</w:t>
      </w:r>
      <w:proofErr w:type="spellEnd"/>
      <w:r w:rsidRPr="004C5F22">
        <w:rPr>
          <w:rFonts w:ascii="Times" w:hAnsi="Times"/>
          <w:b/>
          <w:bCs/>
          <w:color w:val="000000"/>
          <w:highlight w:val="white"/>
        </w:rPr>
        <w:t xml:space="preserve"> Event</w:t>
      </w:r>
    </w:p>
    <w:p w14:paraId="05039C74" w14:textId="77777777" w:rsidR="001339CE" w:rsidRPr="004C5F22" w:rsidRDefault="001339CE" w:rsidP="001339CE">
      <w:pPr>
        <w:rPr>
          <w:rFonts w:ascii="Times" w:hAnsi="Times"/>
          <w:color w:val="000000"/>
          <w:highlight w:val="white"/>
        </w:rPr>
      </w:pPr>
    </w:p>
    <w:p w14:paraId="7DF7AD69" w14:textId="77777777" w:rsidR="001339CE" w:rsidRPr="004C5F22" w:rsidRDefault="001339CE" w:rsidP="001339CE">
      <w:pPr>
        <w:rPr>
          <w:rFonts w:ascii="Times" w:hAnsi="Times"/>
          <w:color w:val="000000"/>
          <w:highlight w:val="white"/>
        </w:rPr>
      </w:pPr>
    </w:p>
    <w:p w14:paraId="21C48B4F" w14:textId="77777777" w:rsidR="001339CE" w:rsidRPr="004C5F22" w:rsidRDefault="001339CE" w:rsidP="001339CE">
      <w:pPr>
        <w:rPr>
          <w:rFonts w:ascii="Times" w:hAnsi="Times"/>
          <w:color w:val="000000"/>
          <w:highlight w:val="white"/>
        </w:rPr>
      </w:pPr>
    </w:p>
    <w:p w14:paraId="0C211A69" w14:textId="77777777" w:rsidR="001339CE" w:rsidRPr="006A7E49" w:rsidRDefault="001339CE" w:rsidP="001339CE">
      <w:pPr>
        <w:rPr>
          <w:rFonts w:asciiTheme="minorHAnsi" w:hAnsiTheme="minorHAnsi"/>
          <w:color w:val="000000"/>
          <w:highlight w:val="white"/>
        </w:rPr>
      </w:pPr>
    </w:p>
    <w:p w14:paraId="6CFEF746" w14:textId="77777777" w:rsidR="001339CE" w:rsidRPr="004D2264" w:rsidRDefault="001339CE" w:rsidP="001339CE">
      <w:pPr>
        <w:widowControl w:val="0"/>
        <w:pBdr>
          <w:top w:val="nil"/>
          <w:left w:val="nil"/>
          <w:bottom w:val="nil"/>
          <w:right w:val="nil"/>
          <w:between w:val="nil"/>
        </w:pBdr>
        <w:spacing w:line="276" w:lineRule="auto"/>
        <w:rPr>
          <w:rFonts w:eastAsia="Arial"/>
          <w:color w:val="000000"/>
        </w:rPr>
      </w:pPr>
    </w:p>
    <w:tbl>
      <w:tblPr>
        <w:tblW w:w="9360" w:type="dxa"/>
        <w:tblLayout w:type="fixed"/>
        <w:tblLook w:val="0400" w:firstRow="0" w:lastRow="0" w:firstColumn="0" w:lastColumn="0" w:noHBand="0" w:noVBand="1"/>
      </w:tblPr>
      <w:tblGrid>
        <w:gridCol w:w="9360"/>
      </w:tblGrid>
      <w:tr w:rsidR="001339CE" w:rsidRPr="004D2264" w14:paraId="3E113A35" w14:textId="77777777" w:rsidTr="0064653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1D10" w14:textId="77777777" w:rsidR="001339CE" w:rsidRPr="00AE1D18" w:rsidRDefault="001339CE" w:rsidP="0064653A">
            <w:pPr>
              <w:jc w:val="center"/>
              <w:rPr>
                <w:color w:val="000000" w:themeColor="text1"/>
              </w:rPr>
            </w:pPr>
            <w:r w:rsidRPr="00AE1D18">
              <w:rPr>
                <w:b/>
                <w:color w:val="000000" w:themeColor="text1"/>
              </w:rPr>
              <w:t>University of Melbourne Student Union</w:t>
            </w:r>
          </w:p>
          <w:p w14:paraId="04A4A032" w14:textId="77777777" w:rsidR="001339CE" w:rsidRPr="00AE1D18" w:rsidRDefault="001339CE" w:rsidP="0064653A">
            <w:pPr>
              <w:jc w:val="center"/>
              <w:rPr>
                <w:color w:val="000000" w:themeColor="text1"/>
              </w:rPr>
            </w:pPr>
            <w:r w:rsidRPr="00AE1D18">
              <w:rPr>
                <w:b/>
                <w:color w:val="000000" w:themeColor="text1"/>
              </w:rPr>
              <w:t>People of Colour Department Report</w:t>
            </w:r>
          </w:p>
          <w:p w14:paraId="3AA2462D" w14:textId="77777777" w:rsidR="001339CE" w:rsidRPr="00AE1D18" w:rsidRDefault="001339CE" w:rsidP="0064653A">
            <w:pPr>
              <w:jc w:val="center"/>
              <w:rPr>
                <w:color w:val="000000" w:themeColor="text1"/>
              </w:rPr>
            </w:pPr>
            <w:r w:rsidRPr="00AE1D18">
              <w:rPr>
                <w:b/>
                <w:color w:val="000000" w:themeColor="text1"/>
              </w:rPr>
              <w:t>Hibatallah Adam</w:t>
            </w:r>
          </w:p>
          <w:p w14:paraId="7E6B0609" w14:textId="77777777" w:rsidR="001339CE" w:rsidRPr="00AE1D18" w:rsidRDefault="001339CE" w:rsidP="0064653A">
            <w:pPr>
              <w:jc w:val="center"/>
              <w:rPr>
                <w:color w:val="000000" w:themeColor="text1"/>
              </w:rPr>
            </w:pPr>
            <w:r w:rsidRPr="00AE1D18">
              <w:rPr>
                <w:b/>
                <w:color w:val="000000" w:themeColor="text1"/>
              </w:rPr>
              <w:t>To Students’ Council 8(22)</w:t>
            </w:r>
          </w:p>
          <w:p w14:paraId="6AD3715E" w14:textId="77777777" w:rsidR="001339CE" w:rsidRPr="00AE1D18" w:rsidRDefault="001339CE" w:rsidP="0064653A">
            <w:pPr>
              <w:jc w:val="center"/>
              <w:rPr>
                <w:b/>
                <w:color w:val="000000" w:themeColor="text1"/>
              </w:rPr>
            </w:pPr>
            <w:r w:rsidRPr="00AE1D18">
              <w:rPr>
                <w:b/>
                <w:color w:val="000000" w:themeColor="text1"/>
              </w:rPr>
              <w:t>13 05 2022</w:t>
            </w:r>
          </w:p>
          <w:p w14:paraId="4CB104C8" w14:textId="77777777" w:rsidR="001339CE" w:rsidRPr="004D2264" w:rsidRDefault="001339CE" w:rsidP="0064653A">
            <w:pPr>
              <w:jc w:val="center"/>
            </w:pPr>
          </w:p>
        </w:tc>
      </w:tr>
    </w:tbl>
    <w:p w14:paraId="35F2DD05" w14:textId="77777777" w:rsidR="001339CE" w:rsidRPr="004D2264" w:rsidRDefault="001339CE" w:rsidP="001339CE">
      <w:r w:rsidRPr="004D2264">
        <w:rPr>
          <w:b/>
          <w:color w:val="000000"/>
        </w:rPr>
        <w:t> </w:t>
      </w:r>
      <w:r w:rsidRPr="004D2264">
        <w:rPr>
          <w:color w:val="000000"/>
        </w:rPr>
        <w:t> </w:t>
      </w:r>
    </w:p>
    <w:p w14:paraId="4115D385" w14:textId="77777777" w:rsidR="001339CE" w:rsidRDefault="001339CE" w:rsidP="001339CE">
      <w:pPr>
        <w:rPr>
          <w:b/>
          <w:color w:val="000000"/>
          <w:u w:val="single"/>
        </w:rPr>
      </w:pPr>
      <w:r w:rsidRPr="004D2264">
        <w:rPr>
          <w:b/>
          <w:color w:val="000000"/>
          <w:u w:val="single"/>
        </w:rPr>
        <w:t>Key Activities</w:t>
      </w:r>
    </w:p>
    <w:p w14:paraId="7D6072D3" w14:textId="77777777" w:rsidR="001339CE" w:rsidRDefault="001339CE" w:rsidP="001339CE">
      <w:pPr>
        <w:rPr>
          <w:b/>
          <w:color w:val="000000"/>
          <w:u w:val="single"/>
        </w:rPr>
      </w:pPr>
    </w:p>
    <w:p w14:paraId="7821FCDD" w14:textId="77777777" w:rsidR="001339CE" w:rsidRDefault="001339CE" w:rsidP="001339CE">
      <w:pPr>
        <w:pStyle w:val="ListParagraph"/>
        <w:numPr>
          <w:ilvl w:val="0"/>
          <w:numId w:val="6"/>
        </w:numPr>
        <w:rPr>
          <w:bCs/>
          <w:color w:val="000000"/>
        </w:rPr>
      </w:pPr>
      <w:r>
        <w:rPr>
          <w:bCs/>
          <w:color w:val="000000"/>
        </w:rPr>
        <w:t>The department has been incredibly busy with responses from students and organisations regarding the Palestine Motion that was passed in last council</w:t>
      </w:r>
    </w:p>
    <w:p w14:paraId="4AEE9FFF" w14:textId="77777777" w:rsidR="001339CE" w:rsidRDefault="001339CE" w:rsidP="001339CE">
      <w:pPr>
        <w:pStyle w:val="ListParagraph"/>
        <w:numPr>
          <w:ilvl w:val="0"/>
          <w:numId w:val="6"/>
        </w:numPr>
        <w:rPr>
          <w:bCs/>
          <w:color w:val="000000"/>
        </w:rPr>
      </w:pPr>
      <w:r>
        <w:rPr>
          <w:bCs/>
          <w:color w:val="000000"/>
        </w:rPr>
        <w:lastRenderedPageBreak/>
        <w:t xml:space="preserve">We are preparing for our Myriad Magazine and the first step to be taken is looking for editors!! We are in the process of taking advice from last year’s magazine and finding the best way to lock in editors </w:t>
      </w:r>
    </w:p>
    <w:p w14:paraId="3F7CE143" w14:textId="77777777" w:rsidR="001339CE" w:rsidRDefault="001339CE" w:rsidP="001339CE">
      <w:pPr>
        <w:pStyle w:val="ListParagraph"/>
        <w:numPr>
          <w:ilvl w:val="0"/>
          <w:numId w:val="6"/>
        </w:numPr>
        <w:rPr>
          <w:bCs/>
          <w:color w:val="000000"/>
        </w:rPr>
      </w:pPr>
      <w:r>
        <w:rPr>
          <w:bCs/>
          <w:color w:val="000000"/>
        </w:rPr>
        <w:t xml:space="preserve">Grant applications are scheduled to open before the end of semester and stay open until the end of November </w:t>
      </w:r>
    </w:p>
    <w:p w14:paraId="34DAA932" w14:textId="77777777" w:rsidR="001339CE" w:rsidRDefault="001339CE" w:rsidP="001339CE">
      <w:pPr>
        <w:pStyle w:val="ListParagraph"/>
        <w:rPr>
          <w:bCs/>
          <w:color w:val="000000"/>
        </w:rPr>
      </w:pPr>
    </w:p>
    <w:p w14:paraId="4399C58C" w14:textId="77777777" w:rsidR="001339CE" w:rsidRPr="004D2264" w:rsidRDefault="001339CE" w:rsidP="001339CE">
      <w:pPr>
        <w:rPr>
          <w:b/>
          <w:color w:val="000000"/>
          <w:highlight w:val="white"/>
          <w:u w:val="single"/>
        </w:rPr>
      </w:pPr>
      <w:r w:rsidRPr="004D2264">
        <w:rPr>
          <w:b/>
          <w:color w:val="000000"/>
          <w:highlight w:val="white"/>
          <w:u w:val="single"/>
        </w:rPr>
        <w:t>Progress on assigned actions from last report</w:t>
      </w:r>
    </w:p>
    <w:p w14:paraId="7D3C524A" w14:textId="77777777" w:rsidR="001339CE" w:rsidRPr="004D2264" w:rsidRDefault="001339CE" w:rsidP="001339CE"/>
    <w:p w14:paraId="0E2DD733" w14:textId="77777777" w:rsidR="001339CE" w:rsidRPr="00A04D68" w:rsidRDefault="001339CE" w:rsidP="001339CE">
      <w:pPr>
        <w:pStyle w:val="ListParagraph"/>
        <w:numPr>
          <w:ilvl w:val="0"/>
          <w:numId w:val="3"/>
        </w:numPr>
        <w:spacing w:before="100" w:beforeAutospacing="1" w:after="100" w:afterAutospacing="1"/>
        <w:rPr>
          <w:rFonts w:ascii="Times" w:hAnsi="Times"/>
          <w:color w:val="000000"/>
        </w:rPr>
      </w:pPr>
      <w:r w:rsidRPr="00A04D68">
        <w:rPr>
          <w:rFonts w:ascii="Times" w:hAnsi="Times"/>
          <w:color w:val="000000"/>
        </w:rPr>
        <w:t>The PoC x Disabilities collaboration on the Ableism in Migration event unfortunately did not go ahead.</w:t>
      </w:r>
    </w:p>
    <w:p w14:paraId="0FA56BD0" w14:textId="77777777" w:rsidR="001339CE" w:rsidRPr="00A04D68" w:rsidRDefault="001339CE" w:rsidP="001339CE">
      <w:pPr>
        <w:spacing w:before="100" w:beforeAutospacing="1" w:after="100" w:afterAutospacing="1"/>
        <w:ind w:left="720"/>
        <w:rPr>
          <w:rFonts w:ascii="Times" w:hAnsi="Times"/>
          <w:color w:val="000000"/>
        </w:rPr>
      </w:pPr>
      <w:r w:rsidRPr="00A04D68">
        <w:rPr>
          <w:rFonts w:ascii="Times" w:hAnsi="Times"/>
          <w:color w:val="000000"/>
        </w:rPr>
        <w:t>We have had many interests in this event, and we understand the importance behind holding it, however the date did not work for some of our speakers. We are looking at postponing this event to next semester, which gives us time to lock in speakers.</w:t>
      </w:r>
    </w:p>
    <w:p w14:paraId="5825CB73" w14:textId="77777777" w:rsidR="001339CE" w:rsidRPr="00914721" w:rsidRDefault="001339CE" w:rsidP="001339CE">
      <w:pPr>
        <w:pStyle w:val="ListParagraph"/>
        <w:numPr>
          <w:ilvl w:val="0"/>
          <w:numId w:val="3"/>
        </w:numPr>
        <w:spacing w:before="100" w:beforeAutospacing="1" w:after="100" w:afterAutospacing="1"/>
        <w:rPr>
          <w:rFonts w:ascii="Times" w:hAnsi="Times"/>
          <w:color w:val="000000"/>
        </w:rPr>
      </w:pPr>
      <w:r w:rsidRPr="00A04D68">
        <w:rPr>
          <w:rFonts w:ascii="Times" w:hAnsi="Times"/>
          <w:color w:val="000000"/>
        </w:rPr>
        <w:t>Another collaboration that we have postponed to semester 2 is the First Nations x PoC x Queer Party</w:t>
      </w:r>
    </w:p>
    <w:p w14:paraId="3CFAE028" w14:textId="77777777" w:rsidR="001339CE" w:rsidRPr="004D2264" w:rsidRDefault="001339CE" w:rsidP="001339CE">
      <w:pPr>
        <w:pBdr>
          <w:top w:val="nil"/>
          <w:left w:val="nil"/>
          <w:bottom w:val="nil"/>
          <w:right w:val="nil"/>
          <w:between w:val="nil"/>
        </w:pBdr>
        <w:ind w:left="720"/>
        <w:rPr>
          <w:color w:val="000000"/>
        </w:rPr>
      </w:pPr>
    </w:p>
    <w:p w14:paraId="7F762F27" w14:textId="77777777" w:rsidR="001339CE" w:rsidRPr="004D2264" w:rsidRDefault="001339CE" w:rsidP="001339CE">
      <w:pPr>
        <w:rPr>
          <w:b/>
          <w:color w:val="000000"/>
          <w:highlight w:val="white"/>
          <w:u w:val="single"/>
        </w:rPr>
      </w:pPr>
      <w:r w:rsidRPr="004D2264">
        <w:rPr>
          <w:b/>
          <w:color w:val="000000"/>
          <w:highlight w:val="white"/>
          <w:u w:val="single"/>
        </w:rPr>
        <w:t>Action Points to be completed by next report</w:t>
      </w:r>
    </w:p>
    <w:p w14:paraId="73FBD616" w14:textId="77777777" w:rsidR="001339CE" w:rsidRPr="004D2264" w:rsidRDefault="001339CE" w:rsidP="001339CE">
      <w:pPr>
        <w:rPr>
          <w:b/>
          <w:color w:val="000000"/>
          <w:highlight w:val="white"/>
          <w:u w:val="single"/>
        </w:rPr>
      </w:pPr>
    </w:p>
    <w:p w14:paraId="1F5111FD" w14:textId="77777777" w:rsidR="001339CE" w:rsidRDefault="001339CE" w:rsidP="001339CE">
      <w:pPr>
        <w:pStyle w:val="ListParagraph"/>
        <w:numPr>
          <w:ilvl w:val="0"/>
          <w:numId w:val="4"/>
        </w:numPr>
        <w:rPr>
          <w:bCs/>
          <w:color w:val="000000"/>
        </w:rPr>
      </w:pPr>
      <w:bookmarkStart w:id="0" w:name="_heading=h.gjdgxs" w:colFirst="0" w:colLast="0"/>
      <w:bookmarkEnd w:id="0"/>
      <w:r>
        <w:rPr>
          <w:bCs/>
          <w:color w:val="000000"/>
        </w:rPr>
        <w:t>PoC Grants:</w:t>
      </w:r>
    </w:p>
    <w:p w14:paraId="042BE477" w14:textId="77777777" w:rsidR="001339CE" w:rsidRDefault="001339CE" w:rsidP="001339CE">
      <w:pPr>
        <w:pStyle w:val="ListParagraph"/>
        <w:numPr>
          <w:ilvl w:val="1"/>
          <w:numId w:val="4"/>
        </w:numPr>
        <w:rPr>
          <w:bCs/>
          <w:color w:val="000000"/>
        </w:rPr>
      </w:pPr>
      <w:r>
        <w:rPr>
          <w:bCs/>
          <w:color w:val="000000"/>
        </w:rPr>
        <w:t xml:space="preserve">Grant applications should open from next week after committee approves the grant process </w:t>
      </w:r>
    </w:p>
    <w:p w14:paraId="22E85CA2" w14:textId="77777777" w:rsidR="001339CE" w:rsidRPr="00A04D68" w:rsidRDefault="001339CE" w:rsidP="001339CE">
      <w:pPr>
        <w:pStyle w:val="ListParagraph"/>
        <w:numPr>
          <w:ilvl w:val="0"/>
          <w:numId w:val="4"/>
        </w:numPr>
        <w:rPr>
          <w:bCs/>
          <w:color w:val="000000"/>
        </w:rPr>
      </w:pPr>
      <w:r>
        <w:rPr>
          <w:bCs/>
          <w:color w:val="000000"/>
        </w:rPr>
        <w:t>Myriad editors call out post going out in week 11</w:t>
      </w:r>
    </w:p>
    <w:p w14:paraId="47367D8E" w14:textId="77777777" w:rsidR="001339CE" w:rsidRDefault="001339CE" w:rsidP="001339CE">
      <w:pPr>
        <w:pStyle w:val="ListParagraph"/>
        <w:numPr>
          <w:ilvl w:val="0"/>
          <w:numId w:val="4"/>
        </w:numPr>
        <w:spacing w:after="160" w:line="259" w:lineRule="auto"/>
      </w:pPr>
      <w:r>
        <w:t xml:space="preserve">A clear schedule for semester 2 events will be developed and given to committee before the last committee meeting of the semester </w:t>
      </w:r>
    </w:p>
    <w:p w14:paraId="107B8E1A" w14:textId="77777777" w:rsidR="001339CE" w:rsidRDefault="001339CE" w:rsidP="001339CE">
      <w:pPr>
        <w:pStyle w:val="ListParagraph"/>
        <w:numPr>
          <w:ilvl w:val="0"/>
          <w:numId w:val="4"/>
        </w:numPr>
        <w:spacing w:after="160" w:line="259" w:lineRule="auto"/>
      </w:pPr>
      <w:r>
        <w:t xml:space="preserve">Use paid social media advertising to push the anti-racism workshop applications </w:t>
      </w:r>
    </w:p>
    <w:p w14:paraId="6F0722EE" w14:textId="77777777" w:rsidR="001339CE" w:rsidRPr="00914721" w:rsidRDefault="001339CE" w:rsidP="004C5F22">
      <w:pPr>
        <w:pStyle w:val="ListParagraph"/>
        <w:spacing w:after="160" w:line="259" w:lineRule="auto"/>
      </w:pPr>
    </w:p>
    <w:p w14:paraId="7FD3FA18" w14:textId="77777777" w:rsidR="001339CE" w:rsidRDefault="001339CE" w:rsidP="001339CE">
      <w:pPr>
        <w:rPr>
          <w:bCs/>
          <w:color w:val="000000"/>
        </w:rPr>
      </w:pPr>
      <w:r>
        <w:rPr>
          <w:b/>
          <w:color w:val="000000"/>
          <w:u w:val="single"/>
        </w:rPr>
        <w:t>Budget Expenditure</w:t>
      </w:r>
      <w:r w:rsidRPr="004D2264">
        <w:rPr>
          <w:bCs/>
          <w:color w:val="000000"/>
        </w:rPr>
        <w:t xml:space="preserve"> (if applicable)</w:t>
      </w:r>
    </w:p>
    <w:p w14:paraId="022E71D2" w14:textId="77777777" w:rsidR="001339CE" w:rsidRDefault="001339CE" w:rsidP="001339CE">
      <w:pPr>
        <w:pStyle w:val="ListParagraph"/>
        <w:numPr>
          <w:ilvl w:val="0"/>
          <w:numId w:val="5"/>
        </w:numPr>
        <w:spacing w:after="160" w:line="259" w:lineRule="auto"/>
        <w:rPr>
          <w:bCs/>
          <w:color w:val="000000"/>
        </w:rPr>
      </w:pPr>
      <w:r>
        <w:rPr>
          <w:bCs/>
          <w:color w:val="000000"/>
        </w:rPr>
        <w:t>Ramadan Iftars: $912.16</w:t>
      </w:r>
    </w:p>
    <w:p w14:paraId="4AD12595" w14:textId="77777777" w:rsidR="001339CE" w:rsidRPr="00A04D68" w:rsidRDefault="001339CE" w:rsidP="001339CE">
      <w:pPr>
        <w:pStyle w:val="ListParagraph"/>
        <w:numPr>
          <w:ilvl w:val="0"/>
          <w:numId w:val="5"/>
        </w:numPr>
        <w:spacing w:after="160" w:line="259" w:lineRule="auto"/>
        <w:rPr>
          <w:bCs/>
          <w:color w:val="000000"/>
        </w:rPr>
      </w:pPr>
      <w:proofErr w:type="spellStart"/>
      <w:r>
        <w:rPr>
          <w:bCs/>
          <w:color w:val="000000"/>
        </w:rPr>
        <w:t>Bla</w:t>
      </w:r>
      <w:proofErr w:type="spellEnd"/>
      <w:r>
        <w:rPr>
          <w:bCs/>
          <w:color w:val="000000"/>
        </w:rPr>
        <w:t>(c)k Collective Mafia Night prizes: $100</w:t>
      </w:r>
    </w:p>
    <w:p w14:paraId="211ECAFF" w14:textId="77777777" w:rsidR="001339CE" w:rsidRPr="006A7E49" w:rsidRDefault="001339CE" w:rsidP="001339CE">
      <w:pPr>
        <w:spacing w:before="120" w:after="240"/>
        <w:rPr>
          <w:rFonts w:ascii="Times" w:eastAsia="Calibri" w:hAnsi="Times" w:cs="Calibri"/>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5C61" w:rsidRPr="006A7E49" w14:paraId="1BCD576E" w14:textId="77777777">
        <w:tc>
          <w:tcPr>
            <w:tcW w:w="9016" w:type="dxa"/>
          </w:tcPr>
          <w:p w14:paraId="159AC2D2" w14:textId="77777777" w:rsidR="005C5C61" w:rsidRPr="006A7E49" w:rsidRDefault="00490F61">
            <w:pPr>
              <w:spacing w:before="120" w:after="240"/>
              <w:rPr>
                <w:rFonts w:ascii="Times" w:eastAsia="Calibri" w:hAnsi="Times" w:cs="Calibri"/>
              </w:rPr>
            </w:pPr>
            <w:r w:rsidRPr="006A7E49">
              <w:rPr>
                <w:rFonts w:ascii="Times" w:eastAsia="Calibri" w:hAnsi="Times" w:cs="Calibri"/>
                <w:b/>
              </w:rPr>
              <w:t xml:space="preserve">Motion: </w:t>
            </w:r>
            <w:r w:rsidRPr="006A7E49">
              <w:rPr>
                <w:rFonts w:ascii="Times" w:eastAsia="Calibri" w:hAnsi="Times" w:cs="Calibri"/>
              </w:rPr>
              <w:t xml:space="preserve">To accept the Office Bearer Reports </w:t>
            </w:r>
            <w:proofErr w:type="spellStart"/>
            <w:r w:rsidRPr="006A7E49">
              <w:rPr>
                <w:rFonts w:ascii="Times" w:eastAsia="Calibri" w:hAnsi="Times" w:cs="Calibri"/>
              </w:rPr>
              <w:t>en</w:t>
            </w:r>
            <w:proofErr w:type="spellEnd"/>
            <w:r w:rsidRPr="006A7E49">
              <w:rPr>
                <w:rFonts w:ascii="Times" w:eastAsia="Calibri" w:hAnsi="Times" w:cs="Calibri"/>
              </w:rPr>
              <w:t xml:space="preserve"> Bloc</w:t>
            </w:r>
            <w:r w:rsidRPr="006A7E49">
              <w:rPr>
                <w:rFonts w:ascii="Times" w:eastAsia="Calibri" w:hAnsi="Times" w:cs="Calibri"/>
                <w:color w:val="FF0000"/>
              </w:rPr>
              <w:t xml:space="preserve"> </w:t>
            </w:r>
          </w:p>
          <w:p w14:paraId="6D30B3B3" w14:textId="1800CB84" w:rsidR="005C5C61" w:rsidRPr="006A7E49" w:rsidRDefault="00490F61">
            <w:pPr>
              <w:spacing w:before="120" w:after="240"/>
              <w:rPr>
                <w:rFonts w:ascii="Times" w:eastAsia="Calibri" w:hAnsi="Times" w:cs="Calibri"/>
              </w:rPr>
            </w:pPr>
            <w:r w:rsidRPr="006A7E49">
              <w:rPr>
                <w:rFonts w:ascii="Times" w:eastAsia="Calibri" w:hAnsi="Times" w:cs="Calibri"/>
                <w:b/>
              </w:rPr>
              <w:t xml:space="preserve">Mover: </w:t>
            </w:r>
            <w:r w:rsidR="00CB7FD4">
              <w:rPr>
                <w:rFonts w:ascii="Times" w:eastAsia="Calibri" w:hAnsi="Times" w:cs="Calibri"/>
                <w:b/>
              </w:rPr>
              <w:t>Moe</w:t>
            </w:r>
            <w:r w:rsidRPr="006A7E49">
              <w:rPr>
                <w:rFonts w:ascii="Times" w:eastAsia="Calibri" w:hAnsi="Times" w:cs="Calibri"/>
                <w:b/>
              </w:rPr>
              <w:t xml:space="preserve">                                                       Seconder: </w:t>
            </w:r>
            <w:r w:rsidR="00CB7FD4">
              <w:rPr>
                <w:rFonts w:ascii="Times" w:eastAsia="Calibri" w:hAnsi="Times" w:cs="Calibri"/>
                <w:b/>
              </w:rPr>
              <w:t>Anushka</w:t>
            </w:r>
          </w:p>
          <w:p w14:paraId="006AC9D3" w14:textId="77777777" w:rsidR="005C5C61" w:rsidRPr="006A7E49" w:rsidRDefault="00490F61">
            <w:pPr>
              <w:spacing w:before="120" w:after="240"/>
              <w:rPr>
                <w:rFonts w:ascii="Times" w:eastAsia="Calibri" w:hAnsi="Times" w:cs="Calibri"/>
                <w:b/>
              </w:rPr>
            </w:pPr>
            <w:r w:rsidRPr="00CB7FD4">
              <w:rPr>
                <w:rFonts w:ascii="Times" w:eastAsia="Calibri" w:hAnsi="Times" w:cs="Calibri"/>
                <w:b/>
                <w:highlight w:val="yellow"/>
              </w:rPr>
              <w:t>PASSED</w:t>
            </w:r>
            <w:r w:rsidRPr="006A7E49">
              <w:rPr>
                <w:rFonts w:ascii="Times" w:eastAsia="Calibri" w:hAnsi="Times" w:cs="Calibri"/>
                <w:b/>
              </w:rPr>
              <w:t xml:space="preserve">/Failed </w:t>
            </w:r>
          </w:p>
        </w:tc>
      </w:tr>
    </w:tbl>
    <w:p w14:paraId="2F9FDE25" w14:textId="77777777" w:rsidR="005C5C61" w:rsidRPr="006A7E49" w:rsidRDefault="005C5C61">
      <w:pPr>
        <w:spacing w:before="120" w:after="240"/>
        <w:rPr>
          <w:rFonts w:ascii="Times" w:eastAsia="Calibri" w:hAnsi="Times" w:cs="Calibri"/>
          <w:b/>
        </w:rPr>
      </w:pPr>
    </w:p>
    <w:p w14:paraId="231A05DA" w14:textId="04C6A09D" w:rsidR="005C5C61" w:rsidRDefault="00490F61">
      <w:pPr>
        <w:numPr>
          <w:ilvl w:val="0"/>
          <w:numId w:val="1"/>
        </w:numPr>
        <w:spacing w:before="120" w:after="240"/>
        <w:rPr>
          <w:rFonts w:ascii="Times" w:eastAsia="Calibri" w:hAnsi="Times" w:cs="Calibri"/>
          <w:b/>
        </w:rPr>
      </w:pPr>
      <w:bookmarkStart w:id="1" w:name="_heading=h.ajp0uajeti5y" w:colFirst="0" w:colLast="0"/>
      <w:bookmarkEnd w:id="1"/>
      <w:r w:rsidRPr="006A7E49">
        <w:rPr>
          <w:rFonts w:ascii="Times" w:eastAsia="Calibri" w:hAnsi="Times" w:cs="Calibri"/>
          <w:b/>
        </w:rPr>
        <w:t>Motions on Notice</w:t>
      </w:r>
    </w:p>
    <w:p w14:paraId="5AEC8B6B" w14:textId="5CBC99CC" w:rsidR="00F75E69" w:rsidRDefault="00F75E69" w:rsidP="009A3AD8">
      <w:pPr>
        <w:pStyle w:val="NormalWeb"/>
        <w:shd w:val="clear" w:color="auto" w:fill="FFFFFF"/>
        <w:spacing w:before="0" w:beforeAutospacing="0" w:after="0" w:afterAutospacing="0"/>
        <w:ind w:firstLine="360"/>
        <w:rPr>
          <w:rFonts w:ascii="Times" w:eastAsia="Calibri" w:hAnsi="Times" w:cs="Calibri"/>
          <w:bCs/>
        </w:rPr>
      </w:pPr>
      <w:r>
        <w:rPr>
          <w:rFonts w:ascii="Times" w:eastAsia="Calibri" w:hAnsi="Times" w:cs="Calibri"/>
          <w:b/>
        </w:rPr>
        <w:t xml:space="preserve">7.1 </w:t>
      </w:r>
      <w:r>
        <w:rPr>
          <w:rFonts w:ascii="Times" w:eastAsia="Calibri" w:hAnsi="Times" w:cs="Calibri"/>
          <w:bCs/>
        </w:rPr>
        <w:t xml:space="preserve">The Grants applications will open in week 11! We will be using the same </w:t>
      </w:r>
      <w:r w:rsidR="009A3AD8">
        <w:rPr>
          <w:rFonts w:ascii="Times" w:eastAsia="Calibri" w:hAnsi="Times" w:cs="Calibri"/>
          <w:bCs/>
        </w:rPr>
        <w:t>application that has been used last year with minor updates regarding how long applications will be open for. We have decided it to open applications for the entire year and close them on the 31</w:t>
      </w:r>
      <w:r w:rsidR="009A3AD8" w:rsidRPr="009A3AD8">
        <w:rPr>
          <w:rFonts w:ascii="Times" w:eastAsia="Calibri" w:hAnsi="Times" w:cs="Calibri"/>
          <w:bCs/>
          <w:vertAlign w:val="superscript"/>
        </w:rPr>
        <w:t>st</w:t>
      </w:r>
      <w:r w:rsidR="009A3AD8">
        <w:rPr>
          <w:rFonts w:ascii="Times" w:eastAsia="Calibri" w:hAnsi="Times" w:cs="Calibri"/>
          <w:bCs/>
        </w:rPr>
        <w:t xml:space="preserve"> of </w:t>
      </w:r>
      <w:r w:rsidR="009A3AD8">
        <w:rPr>
          <w:rFonts w:ascii="Times" w:eastAsia="Calibri" w:hAnsi="Times" w:cs="Calibri"/>
          <w:bCs/>
        </w:rPr>
        <w:lastRenderedPageBreak/>
        <w:t xml:space="preserve">November. Given previous years, the department did not receive an overwhelming number of applicants, so keeping the applications open for a longer period of time (even during the semester break) will help us get more applicants. </w:t>
      </w:r>
    </w:p>
    <w:p w14:paraId="0AC28118" w14:textId="62DF3555" w:rsidR="009A3AD8" w:rsidRDefault="009A3AD8" w:rsidP="009A3AD8">
      <w:pPr>
        <w:pStyle w:val="NormalWeb"/>
        <w:shd w:val="clear" w:color="auto" w:fill="FFFFFF"/>
        <w:spacing w:before="0" w:beforeAutospacing="0" w:after="0" w:afterAutospacing="0"/>
        <w:ind w:firstLine="360"/>
        <w:rPr>
          <w:rFonts w:ascii="Times" w:eastAsia="Calibri" w:hAnsi="Times" w:cs="Calibri"/>
          <w:bCs/>
        </w:rPr>
      </w:pPr>
    </w:p>
    <w:p w14:paraId="280DDFE3" w14:textId="61C1895A" w:rsidR="009A3AD8" w:rsidRDefault="009A3AD8" w:rsidP="009A3AD8">
      <w:pPr>
        <w:pStyle w:val="NormalWeb"/>
        <w:shd w:val="clear" w:color="auto" w:fill="FFFFFF"/>
        <w:spacing w:before="0" w:beforeAutospacing="0" w:after="0" w:afterAutospacing="0"/>
        <w:ind w:firstLine="360"/>
        <w:rPr>
          <w:rFonts w:ascii="Times" w:eastAsia="Calibri" w:hAnsi="Times" w:cs="Calibri"/>
          <w:bCs/>
        </w:rPr>
      </w:pPr>
      <w:r>
        <w:rPr>
          <w:rFonts w:ascii="Times" w:eastAsia="Calibri" w:hAnsi="Times" w:cs="Calibri"/>
          <w:bCs/>
        </w:rPr>
        <w:t>We have attached the BIPOC grant application which includes the:</w:t>
      </w:r>
    </w:p>
    <w:p w14:paraId="0D4E1765" w14:textId="77777777" w:rsidR="009A3AD8" w:rsidRPr="009A3AD8" w:rsidRDefault="009A3AD8" w:rsidP="00F75E69">
      <w:pPr>
        <w:pStyle w:val="NormalWeb"/>
        <w:shd w:val="clear" w:color="auto" w:fill="FFFFFF"/>
        <w:spacing w:before="0" w:beforeAutospacing="0" w:after="0" w:afterAutospacing="0"/>
        <w:rPr>
          <w:rFonts w:asciiTheme="minorHAnsi" w:eastAsia="Calibri" w:hAnsiTheme="minorHAnsi" w:cstheme="minorHAnsi"/>
          <w:bCs/>
        </w:rPr>
      </w:pPr>
    </w:p>
    <w:p w14:paraId="6E327D0A" w14:textId="39BE771E" w:rsidR="00F75E69" w:rsidRPr="009A3AD8" w:rsidRDefault="00F75E69" w:rsidP="00F75E69">
      <w:pPr>
        <w:pStyle w:val="NormalWeb"/>
        <w:shd w:val="clear" w:color="auto" w:fill="FFFFFF"/>
        <w:spacing w:before="0" w:beforeAutospacing="0" w:after="0" w:afterAutospacing="0"/>
        <w:rPr>
          <w:rFonts w:ascii="Times" w:hAnsi="Times" w:cstheme="minorHAnsi"/>
          <w:color w:val="000000" w:themeColor="text1"/>
        </w:rPr>
      </w:pPr>
      <w:r w:rsidRPr="009A3AD8">
        <w:rPr>
          <w:rFonts w:ascii="Times" w:hAnsi="Times" w:cstheme="minorHAnsi"/>
          <w:color w:val="000000" w:themeColor="text1"/>
        </w:rPr>
        <w:t>a) the frequency, range and duration of any grants approval rounds;</w:t>
      </w:r>
      <w:r w:rsidRPr="009A3AD8">
        <w:rPr>
          <w:rFonts w:ascii="Times" w:hAnsi="Times" w:cstheme="minorHAnsi"/>
          <w:color w:val="000000" w:themeColor="text1"/>
        </w:rPr>
        <w:br/>
        <w:t>(b) the requirements for grants applications;</w:t>
      </w:r>
      <w:r w:rsidRPr="009A3AD8">
        <w:rPr>
          <w:rFonts w:ascii="Times" w:hAnsi="Times" w:cstheme="minorHAnsi"/>
          <w:color w:val="000000" w:themeColor="text1"/>
        </w:rPr>
        <w:br/>
        <w:t>(c) the approval process and review criteria; and</w:t>
      </w:r>
    </w:p>
    <w:p w14:paraId="21F3E0BF" w14:textId="62BC1B2B" w:rsidR="00F75E69" w:rsidRDefault="00F75E69" w:rsidP="00F75E69">
      <w:pPr>
        <w:pStyle w:val="NormalWeb"/>
        <w:shd w:val="clear" w:color="auto" w:fill="FFFFFF"/>
        <w:spacing w:before="0" w:beforeAutospacing="0" w:after="0" w:afterAutospacing="0"/>
        <w:rPr>
          <w:rFonts w:ascii="Times" w:hAnsi="Times" w:cstheme="minorHAnsi"/>
          <w:color w:val="000000" w:themeColor="text1"/>
        </w:rPr>
      </w:pPr>
      <w:r w:rsidRPr="009A3AD8">
        <w:rPr>
          <w:rFonts w:ascii="Times" w:hAnsi="Times" w:cstheme="minorHAnsi"/>
          <w:color w:val="000000" w:themeColor="text1"/>
        </w:rPr>
        <w:t xml:space="preserve">(d) the acquittal </w:t>
      </w:r>
      <w:r w:rsidR="00CB7FD4" w:rsidRPr="009A3AD8">
        <w:rPr>
          <w:rFonts w:ascii="Times" w:hAnsi="Times" w:cstheme="minorHAnsi"/>
          <w:color w:val="000000" w:themeColor="text1"/>
        </w:rPr>
        <w:t>processes</w:t>
      </w:r>
      <w:r w:rsidRPr="009A3AD8">
        <w:rPr>
          <w:rFonts w:ascii="Times" w:hAnsi="Times" w:cstheme="minorHAnsi"/>
          <w:color w:val="000000" w:themeColor="text1"/>
        </w:rPr>
        <w:t>.</w:t>
      </w:r>
    </w:p>
    <w:p w14:paraId="3D9397BD" w14:textId="62311270" w:rsidR="001339CE" w:rsidRDefault="001339CE" w:rsidP="00F75E69">
      <w:pPr>
        <w:pStyle w:val="NormalWeb"/>
        <w:shd w:val="clear" w:color="auto" w:fill="FFFFFF"/>
        <w:spacing w:before="0" w:beforeAutospacing="0" w:after="0" w:afterAutospacing="0"/>
        <w:rPr>
          <w:rFonts w:ascii="Times" w:hAnsi="Times" w:cstheme="minorHAnsi"/>
          <w:color w:val="000000" w:themeColor="text1"/>
        </w:rPr>
      </w:pPr>
    </w:p>
    <w:p w14:paraId="0F9D384B" w14:textId="77777777" w:rsidR="001339CE" w:rsidRPr="009A3AD8" w:rsidRDefault="001339CE" w:rsidP="00F75E69">
      <w:pPr>
        <w:pStyle w:val="NormalWeb"/>
        <w:shd w:val="clear" w:color="auto" w:fill="FFFFFF"/>
        <w:spacing w:before="0" w:beforeAutospacing="0" w:after="0" w:afterAutospacing="0"/>
        <w:rPr>
          <w:rFonts w:ascii="Times" w:hAnsi="Times" w:cstheme="minorHAnsi"/>
          <w:color w:val="000000" w:themeColor="text1"/>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339CE" w:rsidRPr="006A7E49" w14:paraId="225D9B96" w14:textId="77777777" w:rsidTr="0064653A">
        <w:tc>
          <w:tcPr>
            <w:tcW w:w="9016" w:type="dxa"/>
          </w:tcPr>
          <w:p w14:paraId="300A5A4C" w14:textId="7E20E4E5" w:rsidR="001339CE" w:rsidRPr="006A7E49" w:rsidRDefault="001339CE" w:rsidP="0064653A">
            <w:pPr>
              <w:spacing w:before="120" w:after="240"/>
              <w:rPr>
                <w:rFonts w:ascii="Times" w:eastAsia="Calibri" w:hAnsi="Times" w:cs="Calibri"/>
                <w:b/>
              </w:rPr>
            </w:pPr>
            <w:r w:rsidRPr="006A7E49">
              <w:rPr>
                <w:rFonts w:ascii="Times" w:eastAsia="Calibri" w:hAnsi="Times" w:cs="Calibri"/>
                <w:b/>
              </w:rPr>
              <w:t xml:space="preserve">Motion: </w:t>
            </w:r>
            <w:r w:rsidRPr="006A7E49">
              <w:rPr>
                <w:rFonts w:ascii="Times" w:eastAsia="Calibri" w:hAnsi="Times" w:cs="Calibri"/>
              </w:rPr>
              <w:t xml:space="preserve"> </w:t>
            </w:r>
            <w:r>
              <w:rPr>
                <w:rFonts w:ascii="Times" w:eastAsia="Calibri" w:hAnsi="Times" w:cs="Calibri"/>
              </w:rPr>
              <w:t>To accept the BIPOC grants application form.</w:t>
            </w:r>
          </w:p>
          <w:p w14:paraId="1836E9AF" w14:textId="3D3E2F7C" w:rsidR="001339CE" w:rsidRPr="006A7E49" w:rsidRDefault="001339CE" w:rsidP="0064653A">
            <w:pPr>
              <w:spacing w:before="120" w:after="240"/>
              <w:rPr>
                <w:rFonts w:ascii="Times" w:eastAsia="Calibri" w:hAnsi="Times" w:cs="Calibri"/>
              </w:rPr>
            </w:pPr>
            <w:r w:rsidRPr="006A7E49">
              <w:rPr>
                <w:rFonts w:ascii="Times" w:eastAsia="Calibri" w:hAnsi="Times" w:cs="Calibri"/>
                <w:b/>
              </w:rPr>
              <w:t xml:space="preserve">Mover: </w:t>
            </w:r>
            <w:r w:rsidR="00B30C7C">
              <w:rPr>
                <w:rFonts w:ascii="Times" w:eastAsia="Calibri" w:hAnsi="Times" w:cs="Calibri"/>
                <w:b/>
              </w:rPr>
              <w:t>Hiba</w:t>
            </w:r>
            <w:r w:rsidRPr="006A7E49">
              <w:rPr>
                <w:rFonts w:ascii="Times" w:eastAsia="Calibri" w:hAnsi="Times" w:cs="Calibri"/>
                <w:b/>
              </w:rPr>
              <w:t xml:space="preserve">                                                       Seconder: </w:t>
            </w:r>
            <w:r w:rsidR="00B30C7C">
              <w:rPr>
                <w:rFonts w:ascii="Times" w:eastAsia="Calibri" w:hAnsi="Times" w:cs="Calibri"/>
                <w:b/>
              </w:rPr>
              <w:t>Jeff</w:t>
            </w:r>
          </w:p>
          <w:p w14:paraId="0DAF8A69" w14:textId="77777777" w:rsidR="001339CE" w:rsidRPr="006A7E49" w:rsidRDefault="001339CE" w:rsidP="0064653A">
            <w:pPr>
              <w:spacing w:before="120" w:after="240"/>
              <w:rPr>
                <w:rFonts w:ascii="Times" w:eastAsia="Calibri" w:hAnsi="Times" w:cs="Calibri"/>
                <w:b/>
              </w:rPr>
            </w:pPr>
            <w:r w:rsidRPr="00B30C7C">
              <w:rPr>
                <w:rFonts w:ascii="Times" w:eastAsia="Calibri" w:hAnsi="Times" w:cs="Calibri"/>
                <w:b/>
                <w:highlight w:val="yellow"/>
              </w:rPr>
              <w:t>PASSED</w:t>
            </w:r>
            <w:r w:rsidRPr="006A7E49">
              <w:rPr>
                <w:rFonts w:ascii="Times" w:eastAsia="Calibri" w:hAnsi="Times" w:cs="Calibri"/>
                <w:b/>
              </w:rPr>
              <w:t>/Failed</w:t>
            </w:r>
          </w:p>
        </w:tc>
      </w:tr>
    </w:tbl>
    <w:p w14:paraId="530C5ACF" w14:textId="2401C4FF" w:rsidR="00F75E69" w:rsidRPr="00F75E69" w:rsidRDefault="00F75E69" w:rsidP="00F75E69">
      <w:pPr>
        <w:spacing w:before="120" w:after="240"/>
        <w:ind w:left="360"/>
        <w:rPr>
          <w:rFonts w:ascii="Times" w:eastAsia="Calibri" w:hAnsi="Times" w:cs="Calibri"/>
          <w:bCs/>
        </w:rPr>
      </w:pPr>
    </w:p>
    <w:p w14:paraId="71FBAEA0" w14:textId="27F44FA8" w:rsidR="00F75E69" w:rsidRPr="00F75E69" w:rsidRDefault="00490F61" w:rsidP="00F75E69">
      <w:pPr>
        <w:pBdr>
          <w:top w:val="nil"/>
          <w:left w:val="nil"/>
          <w:bottom w:val="nil"/>
          <w:right w:val="nil"/>
          <w:between w:val="nil"/>
        </w:pBdr>
        <w:spacing w:before="120"/>
        <w:ind w:left="360"/>
        <w:rPr>
          <w:rFonts w:ascii="Times" w:eastAsia="Calibri" w:hAnsi="Times" w:cs="Calibri"/>
          <w:color w:val="000000"/>
        </w:rPr>
      </w:pPr>
      <w:r w:rsidRPr="006A7E49">
        <w:rPr>
          <w:rFonts w:ascii="Times" w:eastAsia="Calibri" w:hAnsi="Times" w:cs="Calibri"/>
          <w:b/>
          <w:color w:val="000000"/>
        </w:rPr>
        <w:t>7.</w:t>
      </w:r>
      <w:r w:rsidR="00F75E69">
        <w:rPr>
          <w:rFonts w:ascii="Times" w:eastAsia="Calibri" w:hAnsi="Times" w:cs="Calibri"/>
          <w:b/>
          <w:color w:val="000000"/>
        </w:rPr>
        <w:t>2</w:t>
      </w:r>
      <w:r w:rsidRPr="006A7E49">
        <w:rPr>
          <w:rFonts w:ascii="Times" w:eastAsia="Calibri" w:hAnsi="Times" w:cs="Calibri"/>
          <w:color w:val="000000"/>
        </w:rPr>
        <w:t xml:space="preserve"> </w:t>
      </w:r>
      <w:r w:rsidR="006A7E49" w:rsidRPr="006A7E49">
        <w:rPr>
          <w:rFonts w:ascii="Times" w:hAnsi="Times"/>
          <w:color w:val="222222"/>
          <w:lang w:eastAsia="zh-CN" w:bidi="my-MM"/>
        </w:rPr>
        <w:t>The grants application will be open for all semesters</w:t>
      </w:r>
      <w:r w:rsidR="006A7E49">
        <w:rPr>
          <w:rFonts w:ascii="Times" w:hAnsi="Times"/>
          <w:color w:val="222222"/>
          <w:lang w:eastAsia="zh-CN" w:bidi="my-MM"/>
        </w:rPr>
        <w:t xml:space="preserve"> – from Week 11 and towards the end of this year. The department has allocated 2000AUD under the </w:t>
      </w:r>
      <w:r w:rsidR="006A7E49" w:rsidRPr="006A7E49">
        <w:rPr>
          <w:rFonts w:ascii="Times" w:hAnsi="Times"/>
          <w:b/>
          <w:bCs/>
          <w:i/>
          <w:iCs/>
          <w:color w:val="222222"/>
          <w:lang w:eastAsia="zh-CN" w:bidi="my-MM"/>
        </w:rPr>
        <w:t xml:space="preserve">Department Outreach </w:t>
      </w:r>
      <w:r w:rsidR="006A7E49">
        <w:rPr>
          <w:rFonts w:ascii="Times" w:hAnsi="Times"/>
          <w:color w:val="222222"/>
          <w:lang w:eastAsia="zh-CN" w:bidi="my-MM"/>
        </w:rPr>
        <w:t>budget line for this project.</w:t>
      </w:r>
    </w:p>
    <w:p w14:paraId="37629355" w14:textId="77777777" w:rsidR="005C5C61" w:rsidRPr="006A7E49" w:rsidRDefault="005C5C61">
      <w:pPr>
        <w:pBdr>
          <w:top w:val="nil"/>
          <w:left w:val="nil"/>
          <w:bottom w:val="nil"/>
          <w:right w:val="nil"/>
          <w:between w:val="nil"/>
        </w:pBdr>
        <w:spacing w:before="120"/>
        <w:ind w:left="360"/>
        <w:rPr>
          <w:rFonts w:ascii="Times" w:eastAsia="Calibri" w:hAnsi="Times" w:cs="Calibri"/>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5C61" w:rsidRPr="006A7E49" w14:paraId="65365F2E" w14:textId="77777777">
        <w:tc>
          <w:tcPr>
            <w:tcW w:w="9016" w:type="dxa"/>
          </w:tcPr>
          <w:p w14:paraId="5BBAFD58" w14:textId="079C4333" w:rsidR="005C5C61" w:rsidRPr="006A7E49" w:rsidRDefault="00490F61">
            <w:pPr>
              <w:spacing w:before="120" w:after="240"/>
              <w:rPr>
                <w:rFonts w:ascii="Times" w:eastAsia="Calibri" w:hAnsi="Times" w:cs="Calibri"/>
                <w:b/>
              </w:rPr>
            </w:pPr>
            <w:r w:rsidRPr="006A7E49">
              <w:rPr>
                <w:rFonts w:ascii="Times" w:eastAsia="Calibri" w:hAnsi="Times" w:cs="Calibri"/>
                <w:b/>
              </w:rPr>
              <w:t xml:space="preserve">Motion: </w:t>
            </w:r>
            <w:r w:rsidRPr="006A7E49">
              <w:rPr>
                <w:rFonts w:ascii="Times" w:eastAsia="Calibri" w:hAnsi="Times" w:cs="Calibri"/>
              </w:rPr>
              <w:t xml:space="preserve"> </w:t>
            </w:r>
            <w:r w:rsidR="006A7E49">
              <w:rPr>
                <w:rFonts w:ascii="Times" w:eastAsia="Calibri" w:hAnsi="Times" w:cs="Calibri"/>
              </w:rPr>
              <w:t xml:space="preserve">To pass </w:t>
            </w:r>
            <w:r w:rsidR="00F75E69">
              <w:rPr>
                <w:rFonts w:ascii="Times" w:eastAsia="Calibri" w:hAnsi="Times" w:cs="Calibri"/>
              </w:rPr>
              <w:t>$</w:t>
            </w:r>
            <w:r w:rsidR="006A7E49">
              <w:rPr>
                <w:rFonts w:ascii="Times" w:eastAsia="Calibri" w:hAnsi="Times" w:cs="Calibri"/>
              </w:rPr>
              <w:t>2000AUD for Student Grants project (</w:t>
            </w:r>
            <w:r w:rsidR="006A7E49" w:rsidRPr="006A7E49">
              <w:rPr>
                <w:rFonts w:ascii="Times" w:eastAsia="Calibri" w:hAnsi="Times" w:cs="Calibri"/>
                <w:b/>
                <w:bCs/>
                <w:i/>
                <w:iCs/>
              </w:rPr>
              <w:t>Department Outreach</w:t>
            </w:r>
            <w:r w:rsidR="006A7E49">
              <w:rPr>
                <w:rFonts w:ascii="Times" w:eastAsia="Calibri" w:hAnsi="Times" w:cs="Calibri"/>
              </w:rPr>
              <w:t>)</w:t>
            </w:r>
          </w:p>
          <w:p w14:paraId="2F95EE2A" w14:textId="77146E9F" w:rsidR="005C5C61" w:rsidRPr="006A7E49" w:rsidRDefault="00490F61">
            <w:pPr>
              <w:spacing w:before="120" w:after="240"/>
              <w:rPr>
                <w:rFonts w:ascii="Times" w:eastAsia="Calibri" w:hAnsi="Times" w:cs="Calibri"/>
              </w:rPr>
            </w:pPr>
            <w:r w:rsidRPr="006A7E49">
              <w:rPr>
                <w:rFonts w:ascii="Times" w:eastAsia="Calibri" w:hAnsi="Times" w:cs="Calibri"/>
                <w:b/>
              </w:rPr>
              <w:t xml:space="preserve">Mover:       </w:t>
            </w:r>
            <w:r w:rsidRPr="00B30C7C">
              <w:rPr>
                <w:rFonts w:ascii="Times" w:eastAsia="Calibri" w:hAnsi="Times" w:cs="Calibri"/>
                <w:bCs/>
              </w:rPr>
              <w:t xml:space="preserve"> </w:t>
            </w:r>
            <w:r w:rsidR="00B30C7C" w:rsidRPr="00B30C7C">
              <w:rPr>
                <w:rFonts w:ascii="Times" w:eastAsia="Calibri" w:hAnsi="Times" w:cs="Calibri"/>
                <w:bCs/>
              </w:rPr>
              <w:t>Jeff</w:t>
            </w:r>
            <w:r w:rsidRPr="006A7E49">
              <w:rPr>
                <w:rFonts w:ascii="Times" w:eastAsia="Calibri" w:hAnsi="Times" w:cs="Calibri"/>
                <w:b/>
              </w:rPr>
              <w:t xml:space="preserve">                                               Seconder:</w:t>
            </w:r>
            <w:r w:rsidRPr="00B30C7C">
              <w:rPr>
                <w:rFonts w:ascii="Times" w:eastAsia="Calibri" w:hAnsi="Times" w:cs="Calibri"/>
                <w:bCs/>
              </w:rPr>
              <w:t xml:space="preserve"> </w:t>
            </w:r>
            <w:r w:rsidR="00B30C7C" w:rsidRPr="00B30C7C">
              <w:rPr>
                <w:rFonts w:ascii="Times" w:eastAsia="Calibri" w:hAnsi="Times" w:cs="Calibri"/>
                <w:bCs/>
              </w:rPr>
              <w:t>Reham</w:t>
            </w:r>
          </w:p>
          <w:p w14:paraId="25DE88E4" w14:textId="77777777" w:rsidR="005C5C61" w:rsidRPr="006A7E49" w:rsidRDefault="00490F61">
            <w:pPr>
              <w:spacing w:before="120" w:after="240"/>
              <w:rPr>
                <w:rFonts w:ascii="Times" w:eastAsia="Calibri" w:hAnsi="Times" w:cs="Calibri"/>
                <w:b/>
              </w:rPr>
            </w:pPr>
            <w:r w:rsidRPr="006A7E49">
              <w:rPr>
                <w:rFonts w:ascii="Times" w:eastAsia="Calibri" w:hAnsi="Times" w:cs="Calibri"/>
                <w:b/>
              </w:rPr>
              <w:t>PASSED/Failed</w:t>
            </w:r>
          </w:p>
        </w:tc>
      </w:tr>
    </w:tbl>
    <w:p w14:paraId="71EE4512" w14:textId="77777777" w:rsidR="005C5C61" w:rsidRPr="006A7E49" w:rsidRDefault="005C5C61">
      <w:pPr>
        <w:spacing w:before="120" w:after="240"/>
        <w:rPr>
          <w:rFonts w:ascii="Times" w:eastAsia="Calibri" w:hAnsi="Times" w:cs="Calibri"/>
          <w:b/>
        </w:rPr>
      </w:pPr>
    </w:p>
    <w:p w14:paraId="5CDCA9D1" w14:textId="11FBBF4A" w:rsidR="005C5C61" w:rsidRDefault="00490F61">
      <w:pPr>
        <w:numPr>
          <w:ilvl w:val="0"/>
          <w:numId w:val="1"/>
        </w:numPr>
        <w:spacing w:before="120" w:after="240"/>
        <w:rPr>
          <w:rFonts w:ascii="Times" w:eastAsia="Calibri" w:hAnsi="Times" w:cs="Calibri"/>
          <w:b/>
        </w:rPr>
      </w:pPr>
      <w:r w:rsidRPr="006A7E49">
        <w:rPr>
          <w:rFonts w:ascii="Times" w:eastAsia="Calibri" w:hAnsi="Times" w:cs="Calibri"/>
          <w:b/>
        </w:rPr>
        <w:t>Other Business</w:t>
      </w:r>
    </w:p>
    <w:p w14:paraId="1A27A120" w14:textId="77777777" w:rsidR="00B30C7C" w:rsidRDefault="00B30C7C" w:rsidP="00B30C7C">
      <w:pPr>
        <w:spacing w:before="120" w:after="240"/>
        <w:ind w:left="360"/>
        <w:rPr>
          <w:rFonts w:ascii="Times" w:eastAsia="Calibri" w:hAnsi="Times" w:cs="Calibri"/>
          <w:bCs/>
        </w:rPr>
      </w:pPr>
      <w:r w:rsidRPr="00B30C7C">
        <w:rPr>
          <w:rFonts w:ascii="Times" w:eastAsia="Calibri" w:hAnsi="Times" w:cs="Calibri"/>
          <w:bCs/>
        </w:rPr>
        <w:t xml:space="preserve">The grant applications will be reviewed by the committee </w:t>
      </w:r>
      <w:r>
        <w:rPr>
          <w:rFonts w:ascii="Times" w:eastAsia="Calibri" w:hAnsi="Times" w:cs="Calibri"/>
          <w:bCs/>
        </w:rPr>
        <w:t xml:space="preserve">for the Student Grants. </w:t>
      </w:r>
    </w:p>
    <w:p w14:paraId="01E636E1" w14:textId="30AEA739" w:rsidR="00B30C7C" w:rsidRPr="00B30C7C" w:rsidRDefault="00B30C7C" w:rsidP="00B30C7C">
      <w:pPr>
        <w:pStyle w:val="ListParagraph"/>
        <w:numPr>
          <w:ilvl w:val="0"/>
          <w:numId w:val="5"/>
        </w:numPr>
        <w:spacing w:before="120" w:after="240"/>
        <w:rPr>
          <w:rFonts w:ascii="Times" w:eastAsia="Calibri" w:hAnsi="Times" w:cs="Calibri"/>
          <w:bCs/>
        </w:rPr>
      </w:pPr>
      <w:r w:rsidRPr="00B30C7C">
        <w:rPr>
          <w:rFonts w:ascii="Times" w:eastAsia="Calibri" w:hAnsi="Times" w:cs="Calibri"/>
          <w:bCs/>
          <w:i/>
          <w:iCs/>
        </w:rPr>
        <w:t>The question was put forward by Jeff.</w:t>
      </w:r>
    </w:p>
    <w:p w14:paraId="186B8E85" w14:textId="34CAC709" w:rsidR="005C5C61" w:rsidRDefault="00490F61">
      <w:pPr>
        <w:numPr>
          <w:ilvl w:val="0"/>
          <w:numId w:val="1"/>
        </w:numPr>
        <w:spacing w:before="120" w:after="240"/>
        <w:rPr>
          <w:rFonts w:ascii="Times" w:eastAsia="Calibri" w:hAnsi="Times" w:cs="Calibri"/>
          <w:b/>
        </w:rPr>
      </w:pPr>
      <w:r w:rsidRPr="006A7E49">
        <w:rPr>
          <w:rFonts w:ascii="Times" w:eastAsia="Calibri" w:hAnsi="Times" w:cs="Calibri"/>
          <w:b/>
        </w:rPr>
        <w:t>Next Meeting</w:t>
      </w:r>
    </w:p>
    <w:p w14:paraId="624273FE" w14:textId="11F8C6D3" w:rsidR="00C53537" w:rsidRPr="006A7E49" w:rsidRDefault="00C53537" w:rsidP="00C53537">
      <w:pPr>
        <w:spacing w:before="120" w:after="240"/>
        <w:ind w:left="360"/>
        <w:rPr>
          <w:rFonts w:ascii="Times" w:eastAsia="Calibri" w:hAnsi="Times" w:cs="Calibri"/>
          <w:b/>
        </w:rPr>
      </w:pPr>
      <w:r>
        <w:rPr>
          <w:rFonts w:ascii="Times" w:eastAsia="Calibri" w:hAnsi="Times" w:cs="Calibri"/>
          <w:b/>
        </w:rPr>
        <w:t>20</w:t>
      </w:r>
      <w:r w:rsidRPr="00C53537">
        <w:rPr>
          <w:rFonts w:ascii="Times" w:eastAsia="Calibri" w:hAnsi="Times" w:cs="Calibri"/>
          <w:b/>
          <w:vertAlign w:val="superscript"/>
        </w:rPr>
        <w:t>th</w:t>
      </w:r>
      <w:r>
        <w:rPr>
          <w:rFonts w:ascii="Times" w:eastAsia="Calibri" w:hAnsi="Times" w:cs="Calibri"/>
          <w:b/>
        </w:rPr>
        <w:t xml:space="preserve"> May 11:30AM</w:t>
      </w:r>
    </w:p>
    <w:p w14:paraId="714744C1" w14:textId="65E4CC5C" w:rsidR="005C5C61" w:rsidRDefault="00490F61">
      <w:pPr>
        <w:numPr>
          <w:ilvl w:val="0"/>
          <w:numId w:val="1"/>
        </w:numPr>
        <w:spacing w:before="120" w:after="240"/>
        <w:rPr>
          <w:rFonts w:ascii="Times" w:eastAsia="Calibri" w:hAnsi="Times" w:cs="Calibri"/>
          <w:b/>
        </w:rPr>
      </w:pPr>
      <w:r w:rsidRPr="006A7E49">
        <w:rPr>
          <w:rFonts w:ascii="Times" w:eastAsia="Calibri" w:hAnsi="Times" w:cs="Calibri"/>
          <w:b/>
        </w:rPr>
        <w:t>Close</w:t>
      </w:r>
      <w:r w:rsidRPr="006A7E49">
        <w:rPr>
          <w:rFonts w:ascii="Times" w:eastAsia="Calibri" w:hAnsi="Times" w:cs="Calibri"/>
          <w:b/>
        </w:rPr>
        <w:tab/>
      </w:r>
    </w:p>
    <w:p w14:paraId="1580D657" w14:textId="5BDE43E8" w:rsidR="00B30C7C" w:rsidRPr="006A7E49" w:rsidRDefault="00B30C7C" w:rsidP="00B30C7C">
      <w:pPr>
        <w:spacing w:before="120" w:after="240"/>
        <w:ind w:left="360"/>
        <w:rPr>
          <w:rFonts w:ascii="Times" w:eastAsia="Calibri" w:hAnsi="Times" w:cs="Calibri"/>
          <w:b/>
        </w:rPr>
      </w:pPr>
      <w:r>
        <w:rPr>
          <w:rFonts w:ascii="Times" w:eastAsia="Calibri" w:hAnsi="Times" w:cs="Calibri"/>
          <w:b/>
        </w:rPr>
        <w:t>Meeting closes at 12:00 PM</w:t>
      </w:r>
    </w:p>
    <w:p w14:paraId="6C010A1D" w14:textId="77777777" w:rsidR="006A7E49" w:rsidRDefault="006A7E49">
      <w:pPr>
        <w:rPr>
          <w:rFonts w:ascii="Calibri" w:eastAsia="Calibri" w:hAnsi="Calibri" w:cs="Calibri"/>
        </w:rPr>
      </w:pPr>
    </w:p>
    <w:sectPr w:rsidR="006A7E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7073" w14:textId="77777777" w:rsidR="002134D9" w:rsidRDefault="002134D9">
      <w:r>
        <w:separator/>
      </w:r>
    </w:p>
  </w:endnote>
  <w:endnote w:type="continuationSeparator" w:id="0">
    <w:p w14:paraId="3D0D8353" w14:textId="77777777" w:rsidR="002134D9" w:rsidRDefault="0021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6B66" w14:textId="77777777" w:rsidR="006A7E49" w:rsidRDefault="006A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B1F5" w14:textId="77777777" w:rsidR="005C5C61" w:rsidRDefault="00490F61">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A7E49">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C78CE09" w14:textId="77777777" w:rsidR="005C5C61" w:rsidRDefault="005C5C61">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1864" w14:textId="77777777" w:rsidR="006A7E49" w:rsidRDefault="006A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C1C9" w14:textId="77777777" w:rsidR="002134D9" w:rsidRDefault="002134D9">
      <w:r>
        <w:separator/>
      </w:r>
    </w:p>
  </w:footnote>
  <w:footnote w:type="continuationSeparator" w:id="0">
    <w:p w14:paraId="2AC6F76A" w14:textId="77777777" w:rsidR="002134D9" w:rsidRDefault="0021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1CFD" w14:textId="77777777" w:rsidR="006A7E49" w:rsidRDefault="006A7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020" w14:textId="77777777" w:rsidR="005C5C61" w:rsidRPr="006A7E49" w:rsidRDefault="00490F61">
    <w:pPr>
      <w:pBdr>
        <w:top w:val="nil"/>
        <w:left w:val="nil"/>
        <w:bottom w:val="nil"/>
        <w:right w:val="nil"/>
        <w:between w:val="nil"/>
      </w:pBdr>
      <w:tabs>
        <w:tab w:val="center" w:pos="4513"/>
        <w:tab w:val="right" w:pos="9026"/>
      </w:tabs>
      <w:rPr>
        <w:rFonts w:ascii="Times" w:eastAsia="DINMittelschrift Alternate" w:hAnsi="Times" w:cs="DINMittelschrift Alternate"/>
        <w:b/>
        <w:color w:val="000000"/>
        <w:sz w:val="16"/>
        <w:szCs w:val="16"/>
      </w:rPr>
    </w:pPr>
    <w:r w:rsidRPr="006A7E49">
      <w:rPr>
        <w:rFonts w:ascii="Times" w:eastAsia="DINMittelschrift Alternate" w:hAnsi="Times" w:cs="DINMittelschrift Alternate"/>
        <w:color w:val="000000"/>
        <w:sz w:val="16"/>
        <w:szCs w:val="16"/>
      </w:rPr>
      <w:t xml:space="preserve">PoC Committee Meeting </w:t>
    </w:r>
    <w:r w:rsidRPr="006A7E49">
      <w:rPr>
        <w:rFonts w:ascii="Times" w:eastAsia="DINMittelschrift Alternate" w:hAnsi="Times" w:cs="DINMittelschrift Alternate"/>
        <w:sz w:val="16"/>
        <w:szCs w:val="16"/>
      </w:rPr>
      <w:t>10</w:t>
    </w:r>
    <w:r w:rsidRPr="006A7E49">
      <w:rPr>
        <w:rFonts w:ascii="Times" w:eastAsia="DINMittelschrift Alternate" w:hAnsi="Times" w:cs="DINMittelschrift Alternate"/>
        <w:color w:val="000000"/>
        <w:sz w:val="16"/>
        <w:szCs w:val="16"/>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06CB" w14:textId="77777777" w:rsidR="006A7E49" w:rsidRDefault="006A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54D"/>
    <w:multiLevelType w:val="hybridMultilevel"/>
    <w:tmpl w:val="C1C2ADD0"/>
    <w:lvl w:ilvl="0" w:tplc="41968AD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D72F8"/>
    <w:multiLevelType w:val="hybridMultilevel"/>
    <w:tmpl w:val="D8F00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43633"/>
    <w:multiLevelType w:val="hybridMultilevel"/>
    <w:tmpl w:val="802EEF82"/>
    <w:lvl w:ilvl="0" w:tplc="0556F0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E5811"/>
    <w:multiLevelType w:val="hybridMultilevel"/>
    <w:tmpl w:val="8B3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C29DD"/>
    <w:multiLevelType w:val="multilevel"/>
    <w:tmpl w:val="7C426E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0323346">
    <w:abstractNumId w:val="4"/>
  </w:num>
  <w:num w:numId="2" w16cid:durableId="308439844">
    <w:abstractNumId w:val="3"/>
  </w:num>
  <w:num w:numId="3" w16cid:durableId="1717579067">
    <w:abstractNumId w:val="5"/>
  </w:num>
  <w:num w:numId="4" w16cid:durableId="1582643591">
    <w:abstractNumId w:val="1"/>
  </w:num>
  <w:num w:numId="5" w16cid:durableId="671377820">
    <w:abstractNumId w:val="2"/>
  </w:num>
  <w:num w:numId="6" w16cid:durableId="171639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61"/>
    <w:rsid w:val="001339CE"/>
    <w:rsid w:val="002134D9"/>
    <w:rsid w:val="00302BA9"/>
    <w:rsid w:val="00490F61"/>
    <w:rsid w:val="004C5F22"/>
    <w:rsid w:val="005C5C61"/>
    <w:rsid w:val="006A7E49"/>
    <w:rsid w:val="009A3AD8"/>
    <w:rsid w:val="00B30C7C"/>
    <w:rsid w:val="00B61D59"/>
    <w:rsid w:val="00C53537"/>
    <w:rsid w:val="00CB7FD4"/>
    <w:rsid w:val="00F75E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10B1DCA7"/>
  <w15:docId w15:val="{61EEFAC5-36F4-1441-A1C5-DEBF533F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rPr>
      <w:lang w:bidi="bn-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pPr>
    <w:rPr>
      <w:color w:val="000000"/>
    </w:rPr>
  </w:style>
  <w:style w:type="table" w:styleId="TableGrid">
    <w:name w:val="Table Grid"/>
    <w:basedOn w:val="TableNormal"/>
    <w:uiPriority w:val="39"/>
    <w:rsid w:val="001F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F3E"/>
    <w:pPr>
      <w:tabs>
        <w:tab w:val="center" w:pos="4513"/>
        <w:tab w:val="right" w:pos="9026"/>
      </w:tabs>
    </w:pPr>
    <w:rPr>
      <w:szCs w:val="30"/>
    </w:rPr>
  </w:style>
  <w:style w:type="character" w:customStyle="1" w:styleId="HeaderChar">
    <w:name w:val="Header Char"/>
    <w:basedOn w:val="DefaultParagraphFont"/>
    <w:link w:val="Header"/>
    <w:uiPriority w:val="99"/>
    <w:rsid w:val="001F4F3E"/>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1F4F3E"/>
    <w:pPr>
      <w:tabs>
        <w:tab w:val="center" w:pos="4513"/>
        <w:tab w:val="right" w:pos="9026"/>
      </w:tabs>
    </w:pPr>
    <w:rPr>
      <w:szCs w:val="30"/>
    </w:rPr>
  </w:style>
  <w:style w:type="character" w:customStyle="1" w:styleId="FooterChar">
    <w:name w:val="Footer Char"/>
    <w:basedOn w:val="DefaultParagraphFont"/>
    <w:link w:val="Footer"/>
    <w:uiPriority w:val="99"/>
    <w:rsid w:val="001F4F3E"/>
    <w:rPr>
      <w:rFonts w:ascii="Times New Roman" w:eastAsia="Times New Roman" w:hAnsi="Times New Roman" w:cs="Times New Roman"/>
      <w:sz w:val="24"/>
      <w:szCs w:val="30"/>
      <w:lang w:eastAsia="en-GB" w:bidi="b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F75E69"/>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3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52tywTD7JMPkIWPSYWKxH+tnjw==">AMUW2mXkXUp0YyJlW6EJBGIdi3mY9BgHK1aWlG2rvarxW3nQqcHTm3N5tEk24KpV8nU7COfXRPdi95/m2rip4jZGC5a+PahkFnWD06oT8pqkg/nUokOrAMFo0Kxa0FrnVZgSBrACHivM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Griffiths</dc:creator>
  <cp:lastModifiedBy>Jayde Htet</cp:lastModifiedBy>
  <cp:revision>5</cp:revision>
  <dcterms:created xsi:type="dcterms:W3CDTF">2022-05-13T01:34:00Z</dcterms:created>
  <dcterms:modified xsi:type="dcterms:W3CDTF">2022-05-13T01:57:00Z</dcterms:modified>
</cp:coreProperties>
</file>