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-166999</wp:posOffset>
            </wp:positionV>
            <wp:extent cx="1095375" cy="685800"/>
            <wp:effectExtent b="0" l="0" r="0" t="0"/>
            <wp:wrapNone/>
            <wp:docPr descr="UMSU Small_BW" id="5" name="image1.jpg"/>
            <a:graphic>
              <a:graphicData uri="http://schemas.openxmlformats.org/drawingml/2006/picture">
                <pic:pic>
                  <pic:nvPicPr>
                    <pic:cNvPr descr="UMSU Small_BW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University of Melbourne Student Union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of the Welfare Committee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(Wednesday, 20th of November, 2024, 4:30 pm)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18(24)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Location: Zoom and Meeting Room 201 L2 Building 168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before="120" w:lineRule="auto"/>
        <w:jc w:val="center"/>
        <w:rPr>
          <w:rFonts w:ascii="Arial" w:cs="Arial" w:eastAsia="Arial" w:hAnsi="Arial"/>
          <w:sz w:val="21"/>
          <w:szCs w:val="21"/>
          <w:u w:val="singl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Join from PC, Mac, iOS or Android:</w:t>
      </w:r>
      <w:hyperlink r:id="rId8">
        <w:r w:rsidDel="00000000" w:rsidR="00000000" w:rsidRPr="00000000">
          <w:rPr>
            <w:rFonts w:ascii="Arial" w:cs="Arial" w:eastAsia="Arial" w:hAnsi="Arial"/>
            <w:sz w:val="21"/>
            <w:szCs w:val="21"/>
            <w:u w:val="single"/>
            <w:rtl w:val="0"/>
          </w:rPr>
          <w:t xml:space="preserve">https://unimelb.zoom.us/j/83291332995?pwd=HfmxGKaDb3ifEaw49aVUiafPEQ2A1l.1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before="120" w:lineRule="auto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Password: 994010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before="120" w:lineRule="auto"/>
        <w:jc w:val="center"/>
        <w:rPr>
          <w:rFonts w:ascii="Arial" w:cs="Arial" w:eastAsia="Arial" w:hAnsi="Arial"/>
          <w:color w:val="ffff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Procedural Matters</w:t>
      </w:r>
    </w:p>
    <w:p w:rsidR="00000000" w:rsidDel="00000000" w:rsidP="00000000" w:rsidRDefault="00000000" w:rsidRPr="00000000" w14:paraId="0000000D">
      <w:pPr>
        <w:spacing w:after="240" w:before="120" w:lineRule="auto"/>
        <w:ind w:left="3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Meeting declared open at 4:43 pm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Election of Chair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That Divyanshi Sati be elected Chair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Divyanshi Sati</w:t>
        <w:tab/>
        <w:tab/>
        <w:tab/>
        <w:tab/>
        <w:tab/>
        <w:t xml:space="preserve">Seconded: Filia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Acknowledgement of Indigenous Custodians</w:t>
      </w:r>
    </w:p>
    <w:p w:rsidR="00000000" w:rsidDel="00000000" w:rsidP="00000000" w:rsidRDefault="00000000" w:rsidRPr="00000000" w14:paraId="00000013">
      <w:pPr>
        <w:spacing w:after="240" w:before="120" w:lineRule="auto"/>
        <w:ind w:left="792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 acknowledged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Attendance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12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Riya Gupta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Sonika Agarwal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Kunal Dewani (observer)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Divyanshi Sati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Joshua Stagg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Ally Tayler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Apologies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12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Jayde East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Proxies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12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Jayde East to Sonika Agarwal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To accept all proxies.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Divyanshi Sati</w:t>
        <w:tab/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  <w:tab/>
        <w:tab/>
        <w:tab/>
        <w:tab/>
      </w:r>
    </w:p>
    <w:p w:rsidR="00000000" w:rsidDel="00000000" w:rsidP="00000000" w:rsidRDefault="00000000" w:rsidRPr="00000000" w14:paraId="00000022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</w:t>
      </w:r>
    </w:p>
    <w:p w:rsidR="00000000" w:rsidDel="00000000" w:rsidP="00000000" w:rsidRDefault="00000000" w:rsidRPr="00000000" w14:paraId="00000024">
      <w:pPr>
        <w:spacing w:after="240" w:before="120" w:lineRule="auto"/>
        <w:ind w:left="7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N/A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240" w:before="120" w:lineRule="auto"/>
        <w:ind w:left="792" w:hanging="43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Adoption of Agenda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To accept the agenda as presented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Divyanshi</w:t>
        <w:tab/>
        <w:tab/>
        <w:tab/>
        <w:tab/>
        <w:t xml:space="preserve">Seconded: 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Confirmation of Previous Minutes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To accept the minutes as a true and accurate representation of 18(24)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Divyanshi Sati</w:t>
        <w:tab/>
        <w:tab/>
        <w:tab/>
        <w:tab/>
        <w:tab/>
        <w:t xml:space="preserve">Seconded: 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Conflicts of Interest Declaration</w:t>
      </w:r>
    </w:p>
    <w:p w:rsidR="00000000" w:rsidDel="00000000" w:rsidP="00000000" w:rsidRDefault="00000000" w:rsidRPr="00000000" w14:paraId="0000002E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Matters Arising from the Minutes</w:t>
      </w:r>
    </w:p>
    <w:p w:rsidR="00000000" w:rsidDel="00000000" w:rsidP="00000000" w:rsidRDefault="00000000" w:rsidRPr="00000000" w14:paraId="00000030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Correspondence</w:t>
      </w:r>
    </w:p>
    <w:p w:rsidR="00000000" w:rsidDel="00000000" w:rsidP="00000000" w:rsidRDefault="00000000" w:rsidRPr="00000000" w14:paraId="00000032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Office Bearer Reports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12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Joshua report taken as read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Divyanshi delivered her report verbally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Reserve Fund session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Finalised Union Mart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Diwali was a large success and brought together the UniMelb community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Motion: To accept the Office Bearer reports en bloc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Mover:</w:t>
        <w:tab/>
        <w:t xml:space="preserve"> Divyanshi Sati</w:t>
        <w:tab/>
        <w:tab/>
        <w:tab/>
        <w:tab/>
        <w:tab/>
        <w:t xml:space="preserve">Seconded: 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CWD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bookmarkStart w:colFirst="0" w:colLast="0" w:name="_heading=h.ajp0uajeti5y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Motions on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bookmarkStart w:colFirst="0" w:colLast="0" w:name="_heading=h.aquhre5tj9vc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business</w:t>
      </w:r>
    </w:p>
    <w:p w:rsidR="00000000" w:rsidDel="00000000" w:rsidP="00000000" w:rsidRDefault="00000000" w:rsidRPr="00000000" w14:paraId="0000003F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Next Meeting</w:t>
      </w:r>
    </w:p>
    <w:p w:rsidR="00000000" w:rsidDel="00000000" w:rsidP="00000000" w:rsidRDefault="00000000" w:rsidRPr="00000000" w14:paraId="00000041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is the final meeting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240" w:before="12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Close</w:t>
      </w:r>
    </w:p>
    <w:p w:rsidR="00000000" w:rsidDel="00000000" w:rsidP="00000000" w:rsidRDefault="00000000" w:rsidRPr="00000000" w14:paraId="00000043">
      <w:pPr>
        <w:spacing w:after="240" w:before="120" w:lineRule="auto"/>
        <w:ind w:left="3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Meeting declared closed at 4:46 pm</w:t>
      </w:r>
    </w:p>
    <w:p w:rsidR="00000000" w:rsidDel="00000000" w:rsidP="00000000" w:rsidRDefault="00000000" w:rsidRPr="00000000" w14:paraId="00000044">
      <w:pPr>
        <w:spacing w:after="240" w:before="12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08" w:footer="3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DINMittelschrift Alternat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DINMittelschrift Alternate" w:cs="DINMittelschrift Alternate" w:eastAsia="DINMittelschrift Alternate" w:hAnsi="DINMittelschrift Alternate"/>
        <w:sz w:val="16"/>
        <w:szCs w:val="16"/>
      </w:rPr>
    </w:pPr>
    <w:r w:rsidDel="00000000" w:rsidR="00000000" w:rsidRPr="00000000">
      <w:rPr>
        <w:rFonts w:ascii="DINMittelschrift Alternate" w:cs="DINMittelschrift Alternate" w:eastAsia="DINMittelschrift Alternate" w:hAnsi="DINMittelschrift Alternate"/>
        <w:color w:val="000000"/>
        <w:sz w:val="16"/>
        <w:szCs w:val="16"/>
        <w:rtl w:val="0"/>
      </w:rPr>
      <w:t xml:space="preserve">Meeting of th</w:t>
    </w:r>
    <w:r w:rsidDel="00000000" w:rsidR="00000000" w:rsidRPr="00000000">
      <w:rPr>
        <w:rFonts w:ascii="DINMittelschrift Alternate" w:cs="DINMittelschrift Alternate" w:eastAsia="DINMittelschrift Alternate" w:hAnsi="DINMittelschrift Alternate"/>
        <w:sz w:val="16"/>
        <w:szCs w:val="16"/>
        <w:rtl w:val="0"/>
      </w:rPr>
      <w:t xml:space="preserve">e Welfare Committee</w:t>
    </w:r>
    <w:r w:rsidDel="00000000" w:rsidR="00000000" w:rsidRPr="00000000">
      <w:rPr>
        <w:rFonts w:ascii="DINMittelschrift Alternate" w:cs="DINMittelschrift Alternate" w:eastAsia="DINMittelschrift Alternate" w:hAnsi="DINMittelschrift Alternate"/>
        <w:sz w:val="16"/>
        <w:szCs w:val="16"/>
        <w:rtl w:val="0"/>
      </w:rPr>
      <w:t xml:space="preserve"> 18(24)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unimelb.zoom.us/j/83291332995?pwd=HfmxGKaDb3ifEaw49aVUiafPEQ2A1l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vu0duunikXNuDV2dz1Jxnh/tw==">CgMxLjAyDmguYWpwMHVhamV0aTV5Mg5oLmFxdWhyZTV0ajl2YzgAciExSWIxOWtzcktkcG14VUF5c2xuTjVSdjlIVWxhUU85ZGg=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