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4486275</wp:posOffset>
            </wp:positionH>
            <wp:positionV relativeFrom="paragraph">
              <wp:posOffset>-167002</wp:posOffset>
            </wp:positionV>
            <wp:extent cx="1095375" cy="685800"/>
            <wp:effectExtent b="0" l="0" r="0" t="0"/>
            <wp:wrapNone/>
            <wp:docPr descr="UMSU Small_BW" id="2" name="image1.jpg"/>
            <a:graphic>
              <a:graphicData uri="http://schemas.openxmlformats.org/drawingml/2006/picture">
                <pic:pic>
                  <pic:nvPicPr>
                    <pic:cNvPr descr="UMSU Small_BW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University of Melbourne Student Union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Meeting of the Welfare Committee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Minutes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Tuesday, February 13th 2024, 5:00 pm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Meeting 3(24)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Location: Zoom and Room 201 L2 B168 Parkville Campus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before="120" w:lineRule="auto"/>
        <w:jc w:val="center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https://unimelb.zoom.us/j/89904700301?pwd=V1NuYmZTVGZjREYyWjJ5ZW5vNURaZz09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before="120" w:lineRule="auto"/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Password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275761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240" w:before="12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Meeting opened at 5:06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Procedural Matters</w:t>
      </w:r>
    </w:p>
    <w:p w:rsidR="00000000" w:rsidDel="00000000" w:rsidP="00000000" w:rsidRDefault="00000000" w:rsidRPr="00000000" w14:paraId="0000000C">
      <w:pPr>
        <w:numPr>
          <w:ilvl w:val="1"/>
          <w:numId w:val="7"/>
        </w:numPr>
        <w:spacing w:after="240" w:before="12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Election of Chair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 1: That Divyanshi Sati be elected as Chair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Mover:</w:t>
        <w:tab/>
        <w:t xml:space="preserve"> Divyanshi Sati</w:t>
        <w:tab/>
        <w:tab/>
        <w:tab/>
        <w:tab/>
        <w:tab/>
        <w:t xml:space="preserve">Seconded: Filia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CWD</w:t>
      </w:r>
    </w:p>
    <w:p w:rsidR="00000000" w:rsidDel="00000000" w:rsidP="00000000" w:rsidRDefault="00000000" w:rsidRPr="00000000" w14:paraId="00000010">
      <w:pPr>
        <w:numPr>
          <w:ilvl w:val="1"/>
          <w:numId w:val="7"/>
        </w:numPr>
        <w:spacing w:after="240" w:before="12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Acknowledgement of Indigenous Custodians</w:t>
      </w:r>
    </w:p>
    <w:p w:rsidR="00000000" w:rsidDel="00000000" w:rsidP="00000000" w:rsidRDefault="00000000" w:rsidRPr="00000000" w14:paraId="00000011">
      <w:pPr>
        <w:spacing w:after="240" w:before="120" w:lineRule="auto"/>
        <w:ind w:left="79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 acknowledged.</w:t>
      </w:r>
    </w:p>
    <w:p w:rsidR="00000000" w:rsidDel="00000000" w:rsidP="00000000" w:rsidRDefault="00000000" w:rsidRPr="00000000" w14:paraId="00000012">
      <w:pPr>
        <w:numPr>
          <w:ilvl w:val="1"/>
          <w:numId w:val="7"/>
        </w:numPr>
        <w:spacing w:after="240" w:before="12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Attendance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12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Divyanshi Sati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Joshua Stagg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Jayde East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Bridgit Nugent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Alessandra Ward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Ally Tayler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Filia Cahyadi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Riya Gupta</w:t>
      </w:r>
    </w:p>
    <w:p w:rsidR="00000000" w:rsidDel="00000000" w:rsidP="00000000" w:rsidRDefault="00000000" w:rsidRPr="00000000" w14:paraId="0000001B">
      <w:pPr>
        <w:numPr>
          <w:ilvl w:val="1"/>
          <w:numId w:val="7"/>
        </w:numPr>
        <w:spacing w:after="240" w:before="12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Apologies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 w:before="12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Udit Jain</w:t>
      </w:r>
    </w:p>
    <w:p w:rsidR="00000000" w:rsidDel="00000000" w:rsidP="00000000" w:rsidRDefault="00000000" w:rsidRPr="00000000" w14:paraId="0000001D">
      <w:pPr>
        <w:numPr>
          <w:ilvl w:val="1"/>
          <w:numId w:val="7"/>
        </w:numPr>
        <w:spacing w:after="240" w:before="12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Proxies</w:t>
      </w:r>
    </w:p>
    <w:p w:rsidR="00000000" w:rsidDel="00000000" w:rsidP="00000000" w:rsidRDefault="00000000" w:rsidRPr="00000000" w14:paraId="0000001E">
      <w:pPr>
        <w:spacing w:after="240" w:before="120" w:lineRule="auto"/>
        <w:ind w:left="79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N/A</w:t>
      </w:r>
    </w:p>
    <w:p w:rsidR="00000000" w:rsidDel="00000000" w:rsidP="00000000" w:rsidRDefault="00000000" w:rsidRPr="00000000" w14:paraId="0000001F">
      <w:pPr>
        <w:numPr>
          <w:ilvl w:val="1"/>
          <w:numId w:val="7"/>
        </w:numPr>
        <w:spacing w:after="240" w:before="12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Membership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afterAutospacing="0" w:before="12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Jayde East has joined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Bridgit Nugent has joined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Alessandra Ward has joined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Tess Lanham has left</w:t>
      </w:r>
    </w:p>
    <w:p w:rsidR="00000000" w:rsidDel="00000000" w:rsidP="00000000" w:rsidRDefault="00000000" w:rsidRPr="00000000" w14:paraId="00000024">
      <w:pPr>
        <w:numPr>
          <w:ilvl w:val="1"/>
          <w:numId w:val="7"/>
        </w:numPr>
        <w:spacing w:after="240" w:before="12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Adoption of Agenda</w:t>
        <w:tab/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Motion: To adopt the Agenda as presented.</w:t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Mover:</w:t>
        <w:tab/>
        <w:t xml:space="preserve"> Bridgit</w:t>
        <w:tab/>
        <w:tab/>
        <w:tab/>
        <w:tab/>
        <w:t xml:space="preserve">Seconded: Jayde</w:t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CWD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Confirmation of Previous Minutes</w:t>
        <w:tab/>
        <w:tab/>
      </w:r>
    </w:p>
    <w:p w:rsidR="00000000" w:rsidDel="00000000" w:rsidP="00000000" w:rsidRDefault="00000000" w:rsidRPr="00000000" w14:paraId="00000029">
      <w:pPr>
        <w:spacing w:after="240" w:before="120" w:lineRule="auto"/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2.1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Minutes 2(24)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Motion: To accept the previous minutes as a true and accurate record of meeting 2(24)</w:t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Mover: Divyanshi</w:t>
        <w:tab/>
        <w:tab/>
        <w:tab/>
        <w:tab/>
        <w:tab/>
        <w:t xml:space="preserve">Seconded: Jayde</w:t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CWD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Conflicts of Interest Declaration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Matters Arising from the Minutes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Correspondence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Office Bearer Reports</w:t>
      </w:r>
    </w:p>
    <w:p w:rsidR="00000000" w:rsidDel="00000000" w:rsidP="00000000" w:rsidRDefault="00000000" w:rsidRPr="00000000" w14:paraId="00000031">
      <w:pPr>
        <w:spacing w:after="240" w:before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6.1 Joshua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12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6.2 Divyanshi</w:t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Motion: To accept the Office Bearer Reports en Bloc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Mover: Riya</w:t>
        <w:tab/>
        <w:tab/>
        <w:tab/>
        <w:tab/>
        <w:tab/>
        <w:t xml:space="preserve">Seconded: Filia</w:t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CWD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bookmarkStart w:colFirst="0" w:colLast="0" w:name="_heading=h.ajp0uajeti5y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Motions on Notice</w:t>
      </w:r>
    </w:p>
    <w:p w:rsidR="00000000" w:rsidDel="00000000" w:rsidP="00000000" w:rsidRDefault="00000000" w:rsidRPr="00000000" w14:paraId="00000037">
      <w:pPr>
        <w:numPr>
          <w:ilvl w:val="1"/>
          <w:numId w:val="7"/>
        </w:numPr>
        <w:spacing w:after="240" w:before="120" w:lineRule="auto"/>
        <w:ind w:left="792" w:hanging="432"/>
        <w:rPr>
          <w:rFonts w:ascii="Calibri" w:cs="Calibri" w:eastAsia="Calibri" w:hAnsi="Calibri"/>
        </w:rPr>
      </w:pPr>
      <w:bookmarkStart w:colFirst="0" w:colLast="0" w:name="_heading=h.j02focvq6ulq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Motion for the purchase of Week 1 Union Mart supplies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Motion: That the Welfare Committee approve the spending of $1666.66 from budget line Events General (03-60-630-3840)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to purchase supplies from various suppliers to stock Union Mart in Week 1 of Semester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Mover:   Filia</w:t>
        <w:tab/>
        <w:tab/>
        <w:tab/>
        <w:t xml:space="preserve">Seconded: Riya</w:t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CWD</w:t>
      </w:r>
    </w:p>
    <w:p w:rsidR="00000000" w:rsidDel="00000000" w:rsidP="00000000" w:rsidRDefault="00000000" w:rsidRPr="00000000" w14:paraId="0000003B">
      <w:pPr>
        <w:numPr>
          <w:ilvl w:val="1"/>
          <w:numId w:val="7"/>
        </w:numPr>
        <w:spacing w:after="240" w:before="120" w:lineRule="auto"/>
        <w:ind w:left="792" w:hanging="432"/>
        <w:rPr>
          <w:rFonts w:ascii="Calibri" w:cs="Calibri" w:eastAsia="Calibri" w:hAnsi="Calibri"/>
          <w:b w:val="1"/>
          <w:u w:val="none"/>
        </w:rPr>
      </w:pPr>
      <w:bookmarkStart w:colFirst="0" w:colLast="0" w:name="_heading=h.rvc9me8jnad5" w:id="2"/>
      <w:bookmarkEnd w:id="2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Motion for the purchase of Week 1 Welfare Brunches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Motion: That the Welfare Committee approve the spending of $416.66 from budget line Events General (03-60-630-3840) 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 purchase supplies from a hospitality supplier in Victoria to be provided at the Welfare Brunches in Week 1 of Semester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Mover:   Filia</w:t>
        <w:tab/>
        <w:tab/>
        <w:tab/>
        <w:t xml:space="preserve">Seconded: Riya</w:t>
      </w:r>
    </w:p>
    <w:p w:rsidR="00000000" w:rsidDel="00000000" w:rsidP="00000000" w:rsidRDefault="00000000" w:rsidRPr="00000000" w14:paraId="000000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CWD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7"/>
        </w:numPr>
        <w:spacing w:after="240" w:before="120" w:lineRule="auto"/>
        <w:ind w:left="792" w:hanging="432"/>
        <w:rPr>
          <w:rFonts w:ascii="Calibri" w:cs="Calibri" w:eastAsia="Calibri" w:hAnsi="Calibri"/>
          <w:b w:val="1"/>
          <w:u w:val="none"/>
        </w:rPr>
      </w:pPr>
      <w:bookmarkStart w:colFirst="0" w:colLast="0" w:name="_heading=h.ruao08rtsrmm" w:id="3"/>
      <w:bookmarkEnd w:id="3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Motion for the purchase of a Tally Counter to be used in Union Mart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Motion: That the Welfare Committee approve the spending of $13.72 for J.Burrows 4 Digit Tally Counter from budget line Events General (03-60-630-3840) to be used in Union Mart.</w:t>
      </w:r>
    </w:p>
    <w:p w:rsidR="00000000" w:rsidDel="00000000" w:rsidP="00000000" w:rsidRDefault="00000000" w:rsidRPr="00000000" w14:paraId="0000004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Mover:</w:t>
        <w:tab/>
        <w:t xml:space="preserve"> Filia</w:t>
        <w:tab/>
        <w:t xml:space="preserve">Seconder: Jayde</w:t>
      </w:r>
    </w:p>
    <w:p w:rsidR="00000000" w:rsidDel="00000000" w:rsidP="00000000" w:rsidRDefault="00000000" w:rsidRPr="00000000" w14:paraId="0000004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CWD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792" w:right="0" w:hanging="43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Motion on the support of Harm Reduction at the University of Melbourne</w:t>
      </w:r>
    </w:p>
    <w:p w:rsidR="00000000" w:rsidDel="00000000" w:rsidP="00000000" w:rsidRDefault="00000000" w:rsidRPr="00000000" w14:paraId="0000004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Motion: That the Welfare Committee supports bringing back the Harm Reduction programs previously run by UMSU Welfare and recognise that the issues tackled by harm reduction are a concern to the University of Melbourne.</w:t>
      </w:r>
    </w:p>
    <w:p w:rsidR="00000000" w:rsidDel="00000000" w:rsidP="00000000" w:rsidRDefault="00000000" w:rsidRPr="00000000" w14:paraId="0000004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Mover:</w:t>
        <w:tab/>
        <w:t xml:space="preserve"> Filia</w:t>
        <w:tab/>
        <w:t xml:space="preserve">Seconder: Jayde</w:t>
      </w:r>
    </w:p>
    <w:p w:rsidR="00000000" w:rsidDel="00000000" w:rsidP="00000000" w:rsidRDefault="00000000" w:rsidRPr="00000000" w14:paraId="0000004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CWD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7.5. Motion on Change the Age and End Student Poverty Campaign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Alessandra provided some information on this topic in support of the motion and the campaign in general.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Joshua and Jayde mentioned the inclusion of international students.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beforeAutospacing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Jayde discussed the issues related to payments related to relationship status. The Committee discussed amending Motion 7.5, but decided instead to have Jayde move a motion at the Welfare Committee 4(24). There was broad Committee support of this motion.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Motion: That the Welfare Committee support the End Student Poverty campaign broadly. However, the Welfare Committee recognises that a focus purely upon changing the age is to prioritise domestic students over international students and thus the Committee will advocate for a broader end to student poverty.</w:t>
      </w:r>
    </w:p>
    <w:p w:rsidR="00000000" w:rsidDel="00000000" w:rsidP="00000000" w:rsidRDefault="00000000" w:rsidRPr="00000000" w14:paraId="0000004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Mover:</w:t>
        <w:tab/>
        <w:t xml:space="preserve"> Filia</w:t>
        <w:tab/>
        <w:t xml:space="preserve">Seconder: Jayde</w:t>
      </w:r>
    </w:p>
    <w:p w:rsidR="00000000" w:rsidDel="00000000" w:rsidP="00000000" w:rsidRDefault="00000000" w:rsidRPr="00000000" w14:paraId="0000004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CWD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Business (Motions without Notice)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There was discussion of having a Motion without Notice on complications related to partners and Centrelink, but the Committee agreed to delay (see discussion per Motion 7.5.)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Next Meeting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spacing w:after="0" w:afterAutospacing="0" w:before="12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be decided at a later date according to the Committee’s availability and timetables.</w:t>
      </w:r>
    </w:p>
    <w:p w:rsidR="00000000" w:rsidDel="00000000" w:rsidP="00000000" w:rsidRDefault="00000000" w:rsidRPr="00000000" w14:paraId="00000054">
      <w:pPr>
        <w:numPr>
          <w:ilvl w:val="0"/>
          <w:numId w:val="7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Close</w:t>
        <w:tab/>
      </w:r>
    </w:p>
    <w:p w:rsidR="00000000" w:rsidDel="00000000" w:rsidP="00000000" w:rsidRDefault="00000000" w:rsidRPr="00000000" w14:paraId="00000055">
      <w:pPr>
        <w:spacing w:after="240" w:before="120" w:lineRule="auto"/>
        <w:ind w:left="36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Meeting closed at (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5:26 pm)</w:t>
      </w:r>
    </w:p>
    <w:p w:rsidR="00000000" w:rsidDel="00000000" w:rsidP="00000000" w:rsidRDefault="00000000" w:rsidRPr="00000000" w14:paraId="00000056">
      <w:pPr>
        <w:spacing w:after="240" w:before="120" w:lineRule="auto"/>
        <w:ind w:left="36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3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DINMittelschrift Alternat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rFonts w:ascii="DINMittelschrift Alternate" w:cs="DINMittelschrift Alternate" w:eastAsia="DINMittelschrift Alternate" w:hAnsi="DINMittelschrift Alternate"/>
        <w:color w:val="000000"/>
        <w:sz w:val="16"/>
        <w:szCs w:val="16"/>
      </w:rPr>
    </w:pPr>
    <w:r w:rsidDel="00000000" w:rsidR="00000000" w:rsidRPr="00000000">
      <w:rPr>
        <w:rFonts w:ascii="DINMittelschrift Alternate" w:cs="DINMittelschrift Alternate" w:eastAsia="DINMittelschrift Alternate" w:hAnsi="DINMittelschrift Alternate"/>
        <w:color w:val="000000"/>
        <w:sz w:val="16"/>
        <w:szCs w:val="16"/>
        <w:rtl w:val="0"/>
      </w:rPr>
      <w:t xml:space="preserve">Meeting of the</w:t>
    </w:r>
    <w:r w:rsidDel="00000000" w:rsidR="00000000" w:rsidRPr="00000000">
      <w:rPr>
        <w:rFonts w:ascii="DINMittelschrift Alternate" w:cs="DINMittelschrift Alternate" w:eastAsia="DINMittelschrift Alternate" w:hAnsi="DINMittelschrift Alternate"/>
        <w:sz w:val="16"/>
        <w:szCs w:val="16"/>
        <w:rtl w:val="0"/>
      </w:rPr>
      <w:t xml:space="preserve"> Welfare Committee 3(24)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>
        <w:b w:val="1"/>
      </w:rPr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  <w:sz w:val="22"/>
      <w:szCs w:val="22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E2WU2+GXr6njvzPVia9WV7S3Uw==">CgMxLjAyDmguYWpwMHVhamV0aTV5Mg5oLmowMmZvY3ZxNnVscTIOaC5ydmM5bWU4am5hZDUyDmgucnVhbzA4cnRzcm1tOAByITFvWHA5b2JNY3hHN1BpVXdMdG1uZlh6a0hERW5RSjlPSA==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0x01010074FDBF9D6F0D2949B4F13B2281D79B7B</vt:lpwstr>
  </property>
  <property fmtid="{D5CDD505-2E9C-101B-9397-08002B2CF9AE}" pid="3" name="ContentTypeId">
    <vt:lpwstr>0x01010074FDBF9D6F0D2949B4F13B2281D79B7B</vt:lpwstr>
  </property>
</Properties>
</file>