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bookmarkStart w:colFirst="0" w:colLast="0" w:name="_3xva3lr9ftrk" w:id="0"/>
      <w:bookmarkEnd w:id="0"/>
      <w:r w:rsidDel="00000000" w:rsidR="00000000" w:rsidRPr="00000000">
        <w:rPr>
          <w:rtl w:val="0"/>
        </w:rPr>
        <w:t xml:space="preserve">UMSU Campaign Against Repression of Pro-Palestine Protest Working Group (Protest WG) </w:t>
      </w:r>
    </w:p>
    <w:p w:rsidR="00000000" w:rsidDel="00000000" w:rsidP="00000000" w:rsidRDefault="00000000" w:rsidRPr="00000000" w14:paraId="00000002">
      <w:pPr>
        <w:pStyle w:val="Heading1"/>
        <w:rPr/>
      </w:pPr>
      <w:bookmarkStart w:colFirst="0" w:colLast="0" w:name="_o89z821ez38z" w:id="1"/>
      <w:bookmarkEnd w:id="1"/>
      <w:r w:rsidDel="00000000" w:rsidR="00000000" w:rsidRPr="00000000">
        <w:rPr>
          <w:rtl w:val="0"/>
        </w:rPr>
        <w:t xml:space="preserve">Proposed Terms of Reference</w:t>
      </w:r>
    </w:p>
    <w:p w:rsidR="00000000" w:rsidDel="00000000" w:rsidP="00000000" w:rsidRDefault="00000000" w:rsidRPr="00000000" w14:paraId="00000003">
      <w:pPr>
        <w:rPr>
          <w:b w:val="1"/>
        </w:rPr>
      </w:pPr>
      <w:r w:rsidDel="00000000" w:rsidR="00000000" w:rsidRPr="00000000">
        <w:rPr>
          <w:b w:val="1"/>
          <w:rtl w:val="0"/>
        </w:rPr>
        <w:t xml:space="preserve">Incorporating amendments accepted by Working Group on 9 October 2025</w:t>
      </w:r>
    </w:p>
    <w:p w:rsidR="00000000" w:rsidDel="00000000" w:rsidP="00000000" w:rsidRDefault="00000000" w:rsidRPr="00000000" w14:paraId="00000004">
      <w:pPr>
        <w:pStyle w:val="Heading2"/>
        <w:rPr/>
      </w:pPr>
      <w:bookmarkStart w:colFirst="0" w:colLast="0" w:name="_6ncdnj463iae" w:id="2"/>
      <w:bookmarkEnd w:id="2"/>
      <w:r w:rsidDel="00000000" w:rsidR="00000000" w:rsidRPr="00000000">
        <w:rPr>
          <w:rtl w:val="0"/>
        </w:rPr>
        <w:t xml:space="preserve">1. Background</w:t>
      </w:r>
    </w:p>
    <w:p w:rsidR="00000000" w:rsidDel="00000000" w:rsidP="00000000" w:rsidRDefault="00000000" w:rsidRPr="00000000" w14:paraId="00000005">
      <w:pPr>
        <w:rPr/>
      </w:pPr>
      <w:r w:rsidDel="00000000" w:rsidR="00000000" w:rsidRPr="00000000">
        <w:rPr>
          <w:rtl w:val="0"/>
        </w:rPr>
        <w:t xml:space="preserve">On </w:t>
      </w:r>
      <w:r w:rsidDel="00000000" w:rsidR="00000000" w:rsidRPr="00000000">
        <w:rPr>
          <w:b w:val="1"/>
          <w:rtl w:val="0"/>
        </w:rPr>
        <w:t xml:space="preserve">16 May 2024</w:t>
      </w:r>
      <w:r w:rsidDel="00000000" w:rsidR="00000000" w:rsidRPr="00000000">
        <w:rPr>
          <w:rtl w:val="0"/>
        </w:rPr>
        <w:t xml:space="preserve"> a Vice Chancellor Rule made by Duncan Maskell titled "</w:t>
      </w:r>
      <w:r w:rsidDel="00000000" w:rsidR="00000000" w:rsidRPr="00000000">
        <w:rPr>
          <w:b w:val="1"/>
          <w:rtl w:val="0"/>
        </w:rPr>
        <w:t xml:space="preserve">Prohibition on attending protests on Melbourne University grounds</w:t>
      </w:r>
      <w:r w:rsidDel="00000000" w:rsidR="00000000" w:rsidRPr="00000000">
        <w:rPr>
          <w:rtl w:val="0"/>
        </w:rPr>
        <w:t xml:space="preserve">” banned “protest that is not peaceful” and “protest by members of the public who are not students or staff members”.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On </w:t>
      </w:r>
      <w:r w:rsidDel="00000000" w:rsidR="00000000" w:rsidRPr="00000000">
        <w:rPr>
          <w:b w:val="1"/>
          <w:rtl w:val="0"/>
        </w:rPr>
        <w:t xml:space="preserve">3 March 2025</w:t>
      </w:r>
      <w:r w:rsidDel="00000000" w:rsidR="00000000" w:rsidRPr="00000000">
        <w:rPr>
          <w:rtl w:val="0"/>
        </w:rPr>
        <w:t xml:space="preserve"> a Vice Chancellor Rule made by Emma Johnston titled “</w:t>
      </w:r>
      <w:r w:rsidDel="00000000" w:rsidR="00000000" w:rsidRPr="00000000">
        <w:rPr>
          <w:b w:val="1"/>
          <w:rtl w:val="0"/>
        </w:rPr>
        <w:t xml:space="preserve">Use of University premises and facilities: conditions regarding protests</w:t>
      </w:r>
      <w:r w:rsidDel="00000000" w:rsidR="00000000" w:rsidRPr="00000000">
        <w:rPr>
          <w:rtl w:val="0"/>
        </w:rPr>
        <w:t xml:space="preserve">” banned all protests held indoors, or that could “obstruct entry into, or exit from, any building used for University activities”. It also banned protests that “unreasonably undermine the capacity of individuals to participate fully in the University”, “prejudice the fulfilment by the University of its duty to foster the safety and wellbeing of staff, students and visitors” or “unreasonably disrupt activities or operations of the University or result in damage to University property”, a vague definition that has the potential to apply to almost any protest activity.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At the 9(25) meeting of Students’ Council, UMSU recognised: </w:t>
      </w:r>
    </w:p>
    <w:p w:rsidR="00000000" w:rsidDel="00000000" w:rsidP="00000000" w:rsidRDefault="00000000" w:rsidRPr="00000000" w14:paraId="0000000A">
      <w:pPr>
        <w:ind w:left="720" w:firstLine="0"/>
        <w:rPr>
          <w:i w:val="1"/>
        </w:rPr>
      </w:pPr>
      <w:r w:rsidDel="00000000" w:rsidR="00000000" w:rsidRPr="00000000">
        <w:rPr>
          <w:i w:val="1"/>
          <w:rtl w:val="0"/>
        </w:rPr>
        <w:t xml:space="preserve">There is a growing culture of fear on campus, posing a threat to academic freedom and freedom of expression. Student activists and protestors are now regularly harassed by security. The University has called or threatened to call the police on student protesters multiple times this year. Staff have reported being told by the University to not allow students to make announcements in their classes about Palestine. Earlier this year a casual tutor in the School of Social and Political Sciences was fired, in part for naming Israel’s genocide in a class on state crimes. </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In August 2024, an UMSU Special General Meeting resolved, in part, to direct UMSU Students Council to “exercise its powers to campaign for the end of the repression of Palestine activists and to defend free speech and protest on campus [...] includ[ing] campaigning to overturn the protest regulations the University passed in March.”</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In response, Students’ Council resolved, at the 9(25) meeting of Students’ Council, to “direct[] that UMSU use all available avenues to end the repression of pro-Palestine activists on campus, to overturn the Vice Chancellor Rules made on 16 May 2024 and 3 March 2025, and to defend the right to protest on campus” and to “progress[] its campaign to end the repression of Palestine activists, overturn the protest regulations, and defend free speech and protest on campus, as voted by students at the August SGM by … [f]orming a working group open to all students[.]”</w:t>
      </w:r>
    </w:p>
    <w:p w:rsidR="00000000" w:rsidDel="00000000" w:rsidP="00000000" w:rsidRDefault="00000000" w:rsidRPr="00000000" w14:paraId="0000000F">
      <w:pPr>
        <w:pStyle w:val="Heading2"/>
        <w:rPr/>
      </w:pPr>
      <w:bookmarkStart w:colFirst="0" w:colLast="0" w:name="_ru9qvktzhgn6" w:id="3"/>
      <w:bookmarkEnd w:id="3"/>
      <w:r w:rsidDel="00000000" w:rsidR="00000000" w:rsidRPr="00000000">
        <w:rPr>
          <w:rtl w:val="0"/>
        </w:rPr>
        <w:t xml:space="preserve">2. Role of the Campaign Against Repression of Pro-Palestine Protest Working Group (Protest WG)</w:t>
      </w:r>
    </w:p>
    <w:p w:rsidR="00000000" w:rsidDel="00000000" w:rsidP="00000000" w:rsidRDefault="00000000" w:rsidRPr="00000000" w14:paraId="00000010">
      <w:pPr>
        <w:rPr/>
      </w:pPr>
      <w:r w:rsidDel="00000000" w:rsidR="00000000" w:rsidRPr="00000000">
        <w:rPr>
          <w:rtl w:val="0"/>
        </w:rPr>
        <w:t xml:space="preserve">The role of the Protest WG is to facilitate UMSU’s campaign against the repression of pro-Palestine </w:t>
      </w:r>
      <w:r w:rsidDel="00000000" w:rsidR="00000000" w:rsidRPr="00000000">
        <w:rPr>
          <w:rtl w:val="0"/>
        </w:rPr>
        <w:t xml:space="preserve">protest</w:t>
      </w:r>
      <w:r w:rsidDel="00000000" w:rsidR="00000000" w:rsidRPr="00000000">
        <w:rPr>
          <w:rtl w:val="0"/>
        </w:rPr>
        <w:t xml:space="preserve"> on campus.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In line with UMSU’s Purposes, including “to provide an independent framework for Student social and political activity”,</w:t>
      </w:r>
      <w:r w:rsidDel="00000000" w:rsidR="00000000" w:rsidRPr="00000000">
        <w:rPr>
          <w:vertAlign w:val="superscript"/>
        </w:rPr>
        <w:footnoteReference w:customMarkFollows="0" w:id="0"/>
      </w:r>
      <w:r w:rsidDel="00000000" w:rsidR="00000000" w:rsidRPr="00000000">
        <w:rPr>
          <w:rtl w:val="0"/>
        </w:rPr>
        <w:t xml:space="preserve"> the Protest WG aims to do the following: </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Bring together students in one space, supported by UMSU so that we can create a united stand against the banning of protest and repression of pro-Palestine voices on campus. </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Organise a campaign to demand that the University overturn repressive protest rules, including the 16 May 2024 and 3 March 2025 Vice Chancellor Rules, and reinstate the pro-Palestine activists who have been suspended and expelled for peaceful protest. </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Oppose: </w:t>
      </w:r>
    </w:p>
    <w:p w:rsidR="00000000" w:rsidDel="00000000" w:rsidP="00000000" w:rsidRDefault="00000000" w:rsidRPr="00000000" w14:paraId="00000016">
      <w:pPr>
        <w:numPr>
          <w:ilvl w:val="1"/>
          <w:numId w:val="1"/>
        </w:numPr>
        <w:ind w:left="1440" w:hanging="360"/>
      </w:pPr>
      <w:r w:rsidDel="00000000" w:rsidR="00000000" w:rsidRPr="00000000">
        <w:rPr>
          <w:rtl w:val="0"/>
        </w:rPr>
        <w:t xml:space="preserve">the conflation of criticism of Israel with antisemitism, such as through the University’s adoption of the Universities Australia and the IHRA definitions of antisemitism, and </w:t>
      </w:r>
    </w:p>
    <w:p w:rsidR="00000000" w:rsidDel="00000000" w:rsidP="00000000" w:rsidRDefault="00000000" w:rsidRPr="00000000" w14:paraId="00000017">
      <w:pPr>
        <w:numPr>
          <w:ilvl w:val="1"/>
          <w:numId w:val="1"/>
        </w:numPr>
        <w:ind w:left="1440" w:hanging="360"/>
      </w:pPr>
      <w:r w:rsidDel="00000000" w:rsidR="00000000" w:rsidRPr="00000000">
        <w:rPr>
          <w:rtl w:val="0"/>
        </w:rPr>
        <w:t xml:space="preserve">the conflation of protest activity that makes people uncomfortable with protest activity that is unsafe </w:t>
      </w:r>
    </w:p>
    <w:p w:rsidR="00000000" w:rsidDel="00000000" w:rsidP="00000000" w:rsidRDefault="00000000" w:rsidRPr="00000000" w14:paraId="00000018">
      <w:pPr>
        <w:ind w:left="720" w:firstLine="0"/>
        <w:rPr/>
      </w:pPr>
      <w:r w:rsidDel="00000000" w:rsidR="00000000" w:rsidRPr="00000000">
        <w:rPr>
          <w:rtl w:val="0"/>
        </w:rPr>
        <w:t xml:space="preserve">which have been used as the pretext for the repression of opposition to genocide and the University of Melbourne’s ties to weapons manufacturers. </w:t>
      </w:r>
      <w:r w:rsidDel="00000000" w:rsidR="00000000" w:rsidRPr="00000000">
        <w:rPr>
          <w:rtl w:val="0"/>
        </w:rPr>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Raise awareness in the student body about the anti-protest rules at this university, including Wi-Fi location tracking. </w:t>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Raise awareness of students’ protest rights and the rich history of protest at the University of Melbourne.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Protest WG will achieve its aims by enabling and enhancing collaboration within UMSU, and between UMSU and the pro-Palestine student activists and groups facing repression. </w:t>
      </w:r>
    </w:p>
    <w:p w:rsidR="00000000" w:rsidDel="00000000" w:rsidP="00000000" w:rsidRDefault="00000000" w:rsidRPr="00000000" w14:paraId="0000001D">
      <w:pPr>
        <w:pStyle w:val="Heading2"/>
        <w:rPr/>
      </w:pPr>
      <w:bookmarkStart w:colFirst="0" w:colLast="0" w:name="_9k8mapwc5ygr" w:id="4"/>
      <w:bookmarkEnd w:id="4"/>
      <w:r w:rsidDel="00000000" w:rsidR="00000000" w:rsidRPr="00000000">
        <w:rPr>
          <w:rtl w:val="0"/>
        </w:rPr>
        <w:t xml:space="preserve">3. Membership </w:t>
      </w:r>
    </w:p>
    <w:p w:rsidR="00000000" w:rsidDel="00000000" w:rsidP="00000000" w:rsidRDefault="00000000" w:rsidRPr="00000000" w14:paraId="0000001E">
      <w:pPr>
        <w:rPr/>
      </w:pPr>
      <w:r w:rsidDel="00000000" w:rsidR="00000000" w:rsidRPr="00000000">
        <w:rPr>
          <w:rtl w:val="0"/>
        </w:rPr>
        <w:t xml:space="preserve">Membership of the Protest WG shall be open to all Students, and all Students may attend and speak at meetings of the Protest WG, and be appointed to roles such as meeting chair or Protest WG Convener.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following will be members </w:t>
      </w:r>
      <w:r w:rsidDel="00000000" w:rsidR="00000000" w:rsidRPr="00000000">
        <w:rPr>
          <w:i w:val="1"/>
          <w:rtl w:val="0"/>
        </w:rPr>
        <w:t xml:space="preserve">ex officio</w:t>
      </w:r>
      <w:r w:rsidDel="00000000" w:rsidR="00000000" w:rsidRPr="00000000">
        <w:rPr>
          <w:rtl w:val="0"/>
        </w:rPr>
        <w:t xml:space="preserve">:</w:t>
      </w:r>
    </w:p>
    <w:p w:rsidR="00000000" w:rsidDel="00000000" w:rsidP="00000000" w:rsidRDefault="00000000" w:rsidRPr="00000000" w14:paraId="00000021">
      <w:pPr>
        <w:numPr>
          <w:ilvl w:val="0"/>
          <w:numId w:val="2"/>
        </w:numPr>
        <w:ind w:left="720" w:hanging="360"/>
      </w:pPr>
      <w:r w:rsidDel="00000000" w:rsidR="00000000" w:rsidRPr="00000000">
        <w:rPr>
          <w:rtl w:val="0"/>
        </w:rPr>
        <w:t xml:space="preserve">President</w:t>
      </w:r>
    </w:p>
    <w:p w:rsidR="00000000" w:rsidDel="00000000" w:rsidP="00000000" w:rsidRDefault="00000000" w:rsidRPr="00000000" w14:paraId="00000022">
      <w:pPr>
        <w:numPr>
          <w:ilvl w:val="0"/>
          <w:numId w:val="2"/>
        </w:numPr>
        <w:ind w:left="720" w:hanging="360"/>
      </w:pPr>
      <w:r w:rsidDel="00000000" w:rsidR="00000000" w:rsidRPr="00000000">
        <w:rPr>
          <w:rtl w:val="0"/>
        </w:rPr>
        <w:t xml:space="preserve">Education (Public Affairs) Officer(s)</w:t>
      </w:r>
    </w:p>
    <w:p w:rsidR="00000000" w:rsidDel="00000000" w:rsidP="00000000" w:rsidRDefault="00000000" w:rsidRPr="00000000" w14:paraId="00000023">
      <w:pPr>
        <w:numPr>
          <w:ilvl w:val="0"/>
          <w:numId w:val="2"/>
        </w:numPr>
        <w:ind w:left="720" w:hanging="360"/>
      </w:pPr>
      <w:r w:rsidDel="00000000" w:rsidR="00000000" w:rsidRPr="00000000">
        <w:rPr>
          <w:rtl w:val="0"/>
        </w:rPr>
        <w:t xml:space="preserve">People of Colour Officer(s)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UMSU staff, and non-Students, may be invited to attend and speak at Protest WG meetings. </w:t>
      </w:r>
    </w:p>
    <w:p w:rsidR="00000000" w:rsidDel="00000000" w:rsidP="00000000" w:rsidRDefault="00000000" w:rsidRPr="00000000" w14:paraId="00000026">
      <w:pPr>
        <w:pStyle w:val="Heading2"/>
        <w:rPr/>
      </w:pPr>
      <w:bookmarkStart w:colFirst="0" w:colLast="0" w:name="_vgtwsf15a0tr" w:id="5"/>
      <w:bookmarkEnd w:id="5"/>
      <w:r w:rsidDel="00000000" w:rsidR="00000000" w:rsidRPr="00000000">
        <w:rPr>
          <w:rtl w:val="0"/>
        </w:rPr>
        <w:t xml:space="preserve">4. Term and Frequency </w:t>
      </w:r>
    </w:p>
    <w:p w:rsidR="00000000" w:rsidDel="00000000" w:rsidP="00000000" w:rsidRDefault="00000000" w:rsidRPr="00000000" w14:paraId="00000027">
      <w:pPr>
        <w:rPr/>
      </w:pPr>
      <w:r w:rsidDel="00000000" w:rsidR="00000000" w:rsidRPr="00000000">
        <w:rPr>
          <w:rtl w:val="0"/>
        </w:rPr>
        <w:t xml:space="preserve">Meetings of the Protest WG shall occur at least monthly. During the semester, the Protest WG will aim to meet fortnightly. Meetings shall be convened by one or more Conveners appointed by the Protest WG. </w:t>
      </w:r>
    </w:p>
    <w:p w:rsidR="00000000" w:rsidDel="00000000" w:rsidP="00000000" w:rsidRDefault="00000000" w:rsidRPr="00000000" w14:paraId="00000028">
      <w:pPr>
        <w:rPr>
          <w:highlight w:val="yellow"/>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Meetings shall continue until such a time as the Protest WG resolves by consensus that the campaign to end the repression of Palestine activists, overturn the protest regulations, and defend free speech and protest on campus has succeeded. </w:t>
      </w:r>
    </w:p>
    <w:p w:rsidR="00000000" w:rsidDel="00000000" w:rsidP="00000000" w:rsidRDefault="00000000" w:rsidRPr="00000000" w14:paraId="0000002A">
      <w:pPr>
        <w:pStyle w:val="Heading2"/>
        <w:rPr/>
      </w:pPr>
      <w:bookmarkStart w:colFirst="0" w:colLast="0" w:name="_hgrodibsrkjz" w:id="6"/>
      <w:bookmarkEnd w:id="6"/>
      <w:r w:rsidDel="00000000" w:rsidR="00000000" w:rsidRPr="00000000">
        <w:rPr>
          <w:rtl w:val="0"/>
        </w:rPr>
        <w:t xml:space="preserve">5. Meetings </w:t>
      </w:r>
    </w:p>
    <w:p w:rsidR="00000000" w:rsidDel="00000000" w:rsidP="00000000" w:rsidRDefault="00000000" w:rsidRPr="00000000" w14:paraId="0000002B">
      <w:pPr>
        <w:rPr/>
      </w:pPr>
      <w:r w:rsidDel="00000000" w:rsidR="00000000" w:rsidRPr="00000000">
        <w:rPr>
          <w:rtl w:val="0"/>
        </w:rPr>
        <w:t xml:space="preserve">Meetings will be conducted in a manner consistent with the practices established in the Constitution and Standing Orders. All members attending must adhere to UMSU’s Acceptable Conduct policy and should actively participate in the group’s work.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The agenda of each meeting should be guided by the Role and aims of the Protest WG. All decisions made by the Protest WG are to be made by consensus in a Protest WG meeting.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Meetings will be chaired by a Convenor or Convernors, unless the Protest WG by consensus appoints another chair. </w:t>
      </w:r>
    </w:p>
    <w:p w:rsidR="00000000" w:rsidDel="00000000" w:rsidP="00000000" w:rsidRDefault="00000000" w:rsidRPr="00000000" w14:paraId="00000030">
      <w:pPr>
        <w:pStyle w:val="Heading2"/>
        <w:rPr/>
      </w:pPr>
      <w:bookmarkStart w:colFirst="0" w:colLast="0" w:name="_lsclxs3ioj1z" w:id="7"/>
      <w:bookmarkEnd w:id="7"/>
      <w:r w:rsidDel="00000000" w:rsidR="00000000" w:rsidRPr="00000000">
        <w:rPr>
          <w:rtl w:val="0"/>
        </w:rPr>
        <w:t xml:space="preserve">6. Reporting</w:t>
      </w:r>
    </w:p>
    <w:p w:rsidR="00000000" w:rsidDel="00000000" w:rsidP="00000000" w:rsidRDefault="00000000" w:rsidRPr="00000000" w14:paraId="00000031">
      <w:pPr>
        <w:rPr/>
      </w:pPr>
      <w:r w:rsidDel="00000000" w:rsidR="00000000" w:rsidRPr="00000000">
        <w:rPr>
          <w:rtl w:val="0"/>
        </w:rPr>
        <w:t xml:space="preserve">The Protest WG will report to Students’ Council where appropriate (no less than once per University semester), or at the request of Council, via its Convenors or other persons nominated by the Protest WG to provide a report. </w:t>
      </w:r>
    </w:p>
    <w:p w:rsidR="00000000" w:rsidDel="00000000" w:rsidP="00000000" w:rsidRDefault="00000000" w:rsidRPr="00000000" w14:paraId="00000032">
      <w:pPr>
        <w:rPr/>
      </w:pPr>
      <w:r w:rsidDel="00000000" w:rsidR="00000000" w:rsidRPr="00000000">
        <w:rPr>
          <w:rtl w:val="0"/>
        </w:rPr>
      </w:r>
    </w:p>
    <w:sectPr>
      <w:headerReference r:id="rId7" w:type="default"/>
      <w:footerReference r:id="rId8" w:type="default"/>
      <w:pgSz w:h="16838" w:w="11906" w:orient="portrait"/>
      <w:pgMar w:bottom="1440" w:top="1440"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UMSU Constitution, Cl 1.5(e)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