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72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ind w:firstLine="720"/>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Subject Tutor</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ind w:left="72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VCE Summer School (VCESS) Subject Tutors are responsible for delivering subject content to students during the program. Successful applicants will plan and deliver six one-hour classes for their designated VCE subjects. Tutors will also be expected to provide one-on-one tutoring to students during the program, and must support program-wide teaching objectives by attending and participating in at least one Guided Private Study Session during the program. Successful applicants will be responsible, enthusiastic about sharing their knowledge and have completed at least six months of tertiary education by the commencement of the 2023 program. All VCESS volunteers must act as a subject tutor.</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tl w:val="0"/>
        </w:rPr>
      </w:r>
    </w:p>
    <w:tbl>
      <w:tblPr>
        <w:tblStyle w:val="Table1"/>
        <w:tblW w:w="9300.0" w:type="dxa"/>
        <w:jc w:val="left"/>
        <w:tblInd w:w="6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0"/>
        <w:gridCol w:w="6540"/>
        <w:tblGridChange w:id="0">
          <w:tblGrid>
            <w:gridCol w:w="2760"/>
            <w:gridCol w:w="6540"/>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7">
            <w:pPr>
              <w:pageBreakBefore w:val="0"/>
              <w:spacing w:line="276" w:lineRule="auto"/>
              <w:ind w:right="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Subject Tutor</w:t>
            </w:r>
          </w:p>
        </w:tc>
      </w:tr>
      <w:tr>
        <w:trPr>
          <w:cantSplit w:val="0"/>
          <w:trHeight w:val="400" w:hRule="atLeast"/>
          <w:tblHeader w:val="0"/>
        </w:trPr>
        <w:tc>
          <w:tcPr>
            <w:vAlign w:val="center"/>
          </w:tcPr>
          <w:p w:rsidR="00000000" w:rsidDel="00000000" w:rsidP="00000000" w:rsidRDefault="00000000" w:rsidRPr="00000000" w14:paraId="00000008">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9">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Knowledge and skills for subject area of interest</w:t>
            </w:r>
          </w:p>
          <w:p w:rsidR="00000000" w:rsidDel="00000000" w:rsidP="00000000" w:rsidRDefault="00000000" w:rsidRPr="00000000" w14:paraId="0000000A">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organisation and reliability</w:t>
            </w:r>
          </w:p>
        </w:tc>
      </w:tr>
      <w:tr>
        <w:trPr>
          <w:cantSplit w:val="0"/>
          <w:trHeight w:val="400" w:hRule="atLeast"/>
          <w:tblHeader w:val="0"/>
        </w:trPr>
        <w:tc>
          <w:tcPr>
            <w:vAlign w:val="center"/>
          </w:tcPr>
          <w:p w:rsidR="00000000" w:rsidDel="00000000" w:rsidP="00000000" w:rsidRDefault="00000000" w:rsidRPr="00000000" w14:paraId="0000000B">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C">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Presentation, content delivery and collaboration skills</w:t>
            </w:r>
          </w:p>
          <w:p w:rsidR="00000000" w:rsidDel="00000000" w:rsidP="00000000" w:rsidRDefault="00000000" w:rsidRPr="00000000" w14:paraId="0000000D">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Adaptability and time management</w:t>
            </w:r>
          </w:p>
        </w:tc>
      </w:tr>
      <w:tr>
        <w:trPr>
          <w:cantSplit w:val="0"/>
          <w:trHeight w:val="400" w:hRule="atLeast"/>
          <w:tblHeader w:val="0"/>
        </w:trPr>
        <w:tc>
          <w:tcPr>
            <w:vAlign w:val="center"/>
          </w:tcPr>
          <w:p w:rsidR="00000000" w:rsidDel="00000000" w:rsidP="00000000" w:rsidRDefault="00000000" w:rsidRPr="00000000" w14:paraId="0000000E">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0F">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0">
            <w:pPr>
              <w:numPr>
                <w:ilvl w:val="0"/>
                <w:numId w:val="6"/>
              </w:numPr>
              <w:ind w:left="360"/>
            </w:pPr>
            <w:r w:rsidDel="00000000" w:rsidR="00000000" w:rsidRPr="00000000">
              <w:rPr>
                <w:rFonts w:ascii="Book Antiqua" w:cs="Book Antiqua" w:eastAsia="Book Antiqua" w:hAnsi="Book Antiqua"/>
                <w:sz w:val="22"/>
                <w:szCs w:val="22"/>
                <w:rtl w:val="0"/>
              </w:rPr>
              <w:t xml:space="preserve">Engage in training run by the Directors and TSO team before the program (about 10 hours over in December).</w:t>
            </w:r>
          </w:p>
          <w:p w:rsidR="00000000" w:rsidDel="00000000" w:rsidP="00000000" w:rsidRDefault="00000000" w:rsidRPr="00000000" w14:paraId="00000011">
            <w:pPr>
              <w:pageBreakBefore w:val="0"/>
              <w:numPr>
                <w:ilvl w:val="0"/>
                <w:numId w:val="6"/>
              </w:numPr>
              <w:spacing w:line="276" w:lineRule="auto"/>
              <w:ind w:left="360" w:hanging="360"/>
              <w:rPr/>
            </w:pPr>
            <w:r w:rsidDel="00000000" w:rsidR="00000000" w:rsidRPr="00000000">
              <w:rPr>
                <w:rFonts w:ascii="Book Antiqua" w:cs="Book Antiqua" w:eastAsia="Book Antiqua" w:hAnsi="Book Antiqua"/>
                <w:sz w:val="22"/>
                <w:szCs w:val="22"/>
                <w:rtl w:val="0"/>
              </w:rPr>
              <w:t xml:space="preserve">Prepare six one-hour lessons in your subject over the two-week program.</w:t>
            </w:r>
          </w:p>
          <w:p w:rsidR="00000000" w:rsidDel="00000000" w:rsidP="00000000" w:rsidRDefault="00000000" w:rsidRPr="00000000" w14:paraId="00000012">
            <w:pPr>
              <w:numPr>
                <w:ilvl w:val="0"/>
                <w:numId w:val="6"/>
              </w:numPr>
              <w:spacing w:line="276" w:lineRule="auto"/>
              <w:ind w:left="360"/>
              <w:rPr/>
            </w:pPr>
            <w:r w:rsidDel="00000000" w:rsidR="00000000" w:rsidRPr="00000000">
              <w:rPr>
                <w:rFonts w:ascii="Book Antiqua" w:cs="Book Antiqua" w:eastAsia="Book Antiqua" w:hAnsi="Book Antiqua"/>
                <w:sz w:val="22"/>
                <w:szCs w:val="22"/>
                <w:rtl w:val="0"/>
              </w:rPr>
              <w:t xml:space="preserve">Read communications from the Subject Coordinator.</w:t>
            </w:r>
          </w:p>
          <w:p w:rsidR="00000000" w:rsidDel="00000000" w:rsidP="00000000" w:rsidRDefault="00000000" w:rsidRPr="00000000" w14:paraId="00000013">
            <w:pPr>
              <w:numPr>
                <w:ilvl w:val="1"/>
                <w:numId w:val="6"/>
              </w:numPr>
              <w:spacing w:line="276" w:lineRule="auto"/>
              <w:ind w:left="1080" w:hanging="360"/>
              <w:rPr/>
            </w:pPr>
            <w:r w:rsidDel="00000000" w:rsidR="00000000" w:rsidRPr="00000000">
              <w:rPr>
                <w:rFonts w:ascii="Book Antiqua" w:cs="Book Antiqua" w:eastAsia="Book Antiqua" w:hAnsi="Book Antiqua"/>
                <w:sz w:val="22"/>
                <w:szCs w:val="22"/>
                <w:rtl w:val="0"/>
              </w:rPr>
              <w:t xml:space="preserve">Interested tutors can aid booklet development by providing feedback and content, as appropriate.</w:t>
            </w:r>
          </w:p>
          <w:p w:rsidR="00000000" w:rsidDel="00000000" w:rsidP="00000000" w:rsidRDefault="00000000" w:rsidRPr="00000000" w14:paraId="00000014">
            <w:pPr>
              <w:numPr>
                <w:ilvl w:val="0"/>
                <w:numId w:val="6"/>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Inform the Directors as soon as practicable of any non-availability during the program.</w:t>
            </w:r>
          </w:p>
          <w:p w:rsidR="00000000" w:rsidDel="00000000" w:rsidP="00000000" w:rsidRDefault="00000000" w:rsidRPr="00000000" w14:paraId="00000015">
            <w:pPr>
              <w:pageBreakBefore w:val="0"/>
              <w:spacing w:line="276" w:lineRule="auto"/>
              <w:ind w:left="36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1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7">
            <w:pPr>
              <w:numPr>
                <w:ilvl w:val="0"/>
                <w:numId w:val="6"/>
              </w:numPr>
              <w:spacing w:line="276" w:lineRule="auto"/>
              <w:ind w:left="360"/>
            </w:pPr>
            <w:r w:rsidDel="00000000" w:rsidR="00000000" w:rsidRPr="00000000">
              <w:rPr>
                <w:rFonts w:ascii="Book Antiqua" w:cs="Book Antiqua" w:eastAsia="Book Antiqua" w:hAnsi="Book Antiqua"/>
                <w:sz w:val="22"/>
                <w:szCs w:val="22"/>
                <w:rtl w:val="0"/>
              </w:rPr>
              <w:t xml:space="preserve">Teach six one-hour lessons in your subject over the two-week program. Additionally, during the program:</w:t>
            </w:r>
          </w:p>
          <w:p w:rsidR="00000000" w:rsidDel="00000000" w:rsidP="00000000" w:rsidRDefault="00000000" w:rsidRPr="00000000" w14:paraId="00000018">
            <w:pPr>
              <w:numPr>
                <w:ilvl w:val="1"/>
                <w:numId w:val="6"/>
              </w:numPr>
              <w:spacing w:line="276" w:lineRule="auto"/>
              <w:ind w:left="1080" w:hanging="360"/>
            </w:pPr>
            <w:r w:rsidDel="00000000" w:rsidR="00000000" w:rsidRPr="00000000">
              <w:rPr>
                <w:rFonts w:ascii="Book Antiqua" w:cs="Book Antiqua" w:eastAsia="Book Antiqua" w:hAnsi="Book Antiqua"/>
                <w:sz w:val="22"/>
                <w:szCs w:val="22"/>
                <w:rtl w:val="0"/>
              </w:rPr>
              <w:t xml:space="preserve">provide one-on-one tutoring for students</w:t>
            </w:r>
          </w:p>
          <w:p w:rsidR="00000000" w:rsidDel="00000000" w:rsidP="00000000" w:rsidRDefault="00000000" w:rsidRPr="00000000" w14:paraId="00000019">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at least one Guided Private Study session</w:t>
            </w:r>
          </w:p>
          <w:p w:rsidR="00000000" w:rsidDel="00000000" w:rsidP="00000000" w:rsidRDefault="00000000" w:rsidRPr="00000000" w14:paraId="0000001A">
            <w:pPr>
              <w:numPr>
                <w:ilvl w:val="0"/>
                <w:numId w:val="6"/>
              </w:numPr>
              <w:spacing w:line="276" w:lineRule="auto"/>
              <w:ind w:left="360"/>
            </w:pPr>
            <w:r w:rsidDel="00000000" w:rsidR="00000000" w:rsidRPr="00000000">
              <w:rPr>
                <w:rFonts w:ascii="Book Antiqua" w:cs="Book Antiqua" w:eastAsia="Book Antiqua" w:hAnsi="Book Antiqua"/>
                <w:sz w:val="22"/>
                <w:szCs w:val="22"/>
                <w:rtl w:val="0"/>
              </w:rPr>
              <w:t xml:space="preserve">Act as the first point of contact for students in your classes having difficulty with their subject material.</w:t>
            </w:r>
          </w:p>
          <w:p w:rsidR="00000000" w:rsidDel="00000000" w:rsidP="00000000" w:rsidRDefault="00000000" w:rsidRPr="00000000" w14:paraId="0000001B">
            <w:pPr>
              <w:numPr>
                <w:ilvl w:val="0"/>
                <w:numId w:val="6"/>
              </w:numPr>
              <w:spacing w:line="276" w:lineRule="auto"/>
              <w:ind w:left="360"/>
            </w:pPr>
            <w:r w:rsidDel="00000000" w:rsidR="00000000" w:rsidRPr="00000000">
              <w:rPr>
                <w:rFonts w:ascii="Book Antiqua" w:cs="Book Antiqua" w:eastAsia="Book Antiqua" w:hAnsi="Book Antiqua"/>
                <w:sz w:val="22"/>
                <w:szCs w:val="22"/>
                <w:rtl w:val="0"/>
              </w:rPr>
              <w:t xml:space="preserve">Engage with teaching support services and observation feedback from the Tutor Support Officers.</w:t>
            </w:r>
          </w:p>
          <w:p w:rsidR="00000000" w:rsidDel="00000000" w:rsidP="00000000" w:rsidRDefault="00000000" w:rsidRPr="00000000" w14:paraId="0000001C">
            <w:pPr>
              <w:numPr>
                <w:ilvl w:val="0"/>
                <w:numId w:val="6"/>
              </w:numPr>
              <w:spacing w:line="276" w:lineRule="auto"/>
              <w:ind w:left="360"/>
            </w:pPr>
            <w:r w:rsidDel="00000000" w:rsidR="00000000" w:rsidRPr="00000000">
              <w:rPr>
                <w:rFonts w:ascii="Book Antiqua" w:cs="Book Antiqua" w:eastAsia="Book Antiqua" w:hAnsi="Book Antiqua"/>
                <w:sz w:val="22"/>
                <w:szCs w:val="22"/>
                <w:rtl w:val="0"/>
              </w:rPr>
              <w:t xml:space="preserve">Communicate problems and issues in a timely manner to the Directors or the relevant team.</w:t>
            </w:r>
          </w:p>
          <w:p w:rsidR="00000000" w:rsidDel="00000000" w:rsidP="00000000" w:rsidRDefault="00000000" w:rsidRPr="00000000" w14:paraId="0000001D">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Inform the Directors as soon as possible of any non-availability as per the VCESS Absence Protocol.</w:t>
            </w:r>
          </w:p>
        </w:tc>
      </w:tr>
      <w:tr>
        <w:trPr>
          <w:cantSplit w:val="0"/>
          <w:trHeight w:val="400" w:hRule="atLeast"/>
          <w:tblHeader w:val="0"/>
        </w:trPr>
        <w:tc>
          <w:tcPr>
            <w:vAlign w:val="center"/>
          </w:tcPr>
          <w:p w:rsidR="00000000" w:rsidDel="00000000" w:rsidP="00000000" w:rsidRDefault="00000000" w:rsidRPr="00000000" w14:paraId="0000001E">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Subject Coordinator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i w:val="0"/>
                <w:smallCaps w:val="0"/>
                <w:strike w:val="0"/>
                <w:color w:val="21212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21">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2">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4">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8">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9">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A">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C">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E">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F">
      <w:pPr>
        <w:pageBreakBefore w:val="0"/>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1">
      <w:pPr>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32">
      <w:pPr>
        <w:pageBreakBefore w:val="0"/>
        <w:numPr>
          <w:ilvl w:val="0"/>
          <w:numId w:val="5"/>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p>
    <w:p w:rsidR="00000000" w:rsidDel="00000000" w:rsidP="00000000" w:rsidRDefault="00000000" w:rsidRPr="00000000" w14:paraId="00000033">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4">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5">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w:t>
      </w:r>
    </w:p>
    <w:p w:rsidR="00000000" w:rsidDel="00000000" w:rsidP="00000000" w:rsidRDefault="00000000" w:rsidRPr="00000000" w14:paraId="00000036">
      <w:pPr>
        <w:pageBreakBefore w:val="0"/>
        <w:rPr>
          <w:rFonts w:ascii="Book Antiqua" w:cs="Book Antiqua" w:eastAsia="Book Antiqua" w:hAnsi="Book Antiqua"/>
          <w:b w:val="1"/>
          <w:sz w:val="22"/>
          <w:szCs w:val="22"/>
          <w:u w:val="single"/>
        </w:rPr>
      </w:pPr>
      <w:r w:rsidDel="00000000" w:rsidR="00000000" w:rsidRPr="00000000">
        <w:rPr>
          <w:rtl w:val="0"/>
        </w:rPr>
      </w:r>
    </w:p>
    <w:p w:rsidR="00000000" w:rsidDel="00000000" w:rsidP="00000000" w:rsidRDefault="00000000" w:rsidRPr="00000000" w14:paraId="00000037">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Subject Tutors are required to teach all six of their one hour classes. The location is subject to whether the program is virtual or in-person for the tutor. You must also be available to provide one-on-one tutoring to students during the program. All tutors must also attend and participate in at least one Guided Private Study Session during the program. </w:t>
      </w:r>
    </w:p>
    <w:p w:rsidR="00000000" w:rsidDel="00000000" w:rsidP="00000000" w:rsidRDefault="00000000" w:rsidRPr="00000000" w14:paraId="00000038">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9">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Training will be provided in early December. </w:t>
      </w:r>
    </w:p>
    <w:p w:rsidR="00000000" w:rsidDel="00000000" w:rsidP="00000000" w:rsidRDefault="00000000" w:rsidRPr="00000000" w14:paraId="0000003A">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B">
      <w:pPr>
        <w:pageBreakBefore w:val="0"/>
        <w:spacing w:line="276" w:lineRule="auto"/>
        <w:rPr>
          <w:rFonts w:ascii="Book Antiqua" w:cs="Book Antiqua" w:eastAsia="Book Antiqua" w:hAnsi="Book Antiqua"/>
          <w:sz w:val="22"/>
          <w:szCs w:val="22"/>
        </w:rPr>
      </w:pPr>
      <w:r w:rsidDel="00000000" w:rsidR="00000000" w:rsidRPr="00000000">
        <w:rPr>
          <w:rtl w:val="0"/>
        </w:rPr>
      </w:r>
    </w:p>
    <w:sectPr>
      <w:pgSz w:h="16838" w:w="11899" w:orient="portrait"/>
      <w:pgMar w:bottom="540" w:top="540" w:left="900" w:right="16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Book Antiqua" w:cs="Book Antiqua" w:eastAsia="Book Antiqua" w:hAnsi="Book Antiqua"/>
        <w:b w:val="0"/>
        <w:sz w:val="22"/>
        <w:szCs w:val="22"/>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rFonts w:ascii="Book Antiqua" w:cs="Book Antiqua" w:eastAsia="Book Antiqua" w:hAnsi="Book Antiqua"/>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