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pPr>
      <w:r>
        <w:rPr/>
        <w:t>UNIVERSITY OF MELBOURNE STUDENT UNION ANNUAL ELECTIONS 202</w:t>
      </w:r>
      <w:r>
        <w:rPr/>
        <w:t>6</w:t>
      </w:r>
    </w:p>
    <w:p>
      <w:pPr>
        <w:pStyle w:val="Heading1"/>
        <w:rPr/>
      </w:pPr>
      <w:r>
        <w:rPr/>
        <w:t>Conflict of position form</w:t>
      </w:r>
    </w:p>
    <w:p>
      <w:pPr>
        <w:pStyle w:val="Normal"/>
        <w:pBdr>
          <w:top w:val="single" w:sz="4" w:space="1" w:color="000000"/>
          <w:left w:val="single" w:sz="4" w:space="4" w:color="000000"/>
          <w:bottom w:val="single" w:sz="4" w:space="1" w:color="000000"/>
          <w:right w:val="single" w:sz="4" w:space="4" w:color="000000"/>
        </w:pBdr>
        <w:spacing w:before="40" w:after="160"/>
        <w:ind w:start="227" w:end="227"/>
        <w:rPr/>
      </w:pPr>
      <w:r>
        <w:rPr>
          <w:b/>
          <w:bCs/>
        </w:rPr>
        <w:t>Online option</w:t>
      </w:r>
      <w:r>
        <w:rPr/>
        <w:t>: This form can be submitted online. You will have received a link in your student email. If you submit online, you’ll get an immediate acknowledgement.</w:t>
      </w:r>
    </w:p>
    <w:p>
      <w:pPr>
        <w:pStyle w:val="Normal"/>
        <w:rPr/>
      </w:pPr>
      <w:r>
        <w:rPr/>
        <w:t>Use this form if you have nominated for multiple positions, and there is some combination of those positions you are not eligible to hold.</w:t>
      </w:r>
    </w:p>
    <w:p>
      <w:pPr>
        <w:pStyle w:val="Normal"/>
        <w:rPr/>
      </w:pPr>
      <w:r>
        <w:rPr/>
        <w:t xml:space="preserve">Note this form must be received by </w:t>
      </w:r>
      <w:r>
        <w:rPr>
          <w:b/>
          <w:bCs/>
        </w:rPr>
        <w:t>12noon</w:t>
      </w:r>
      <w:r>
        <w:rPr/>
        <w:t xml:space="preserve"> (Melbourne time), </w:t>
      </w:r>
      <w:r>
        <w:rPr>
          <w:b/>
          <w:bCs/>
        </w:rPr>
        <w:t xml:space="preserve">Friday </w:t>
      </w:r>
      <w:r>
        <w:rPr>
          <w:b/>
          <w:bCs/>
        </w:rPr>
        <w:t>14</w:t>
      </w:r>
      <w:r>
        <w:rPr>
          <w:b/>
          <w:bCs/>
        </w:rPr>
        <w:t>th August 202</w:t>
      </w:r>
      <w:r>
        <w:rPr>
          <w:b/>
          <w:bCs/>
        </w:rPr>
        <w:t>6</w:t>
      </w:r>
      <w:r>
        <w:rPr/>
        <w:t>.</w:t>
      </w:r>
    </w:p>
    <w:p>
      <w:pPr>
        <w:pStyle w:val="Normal"/>
        <w:rPr/>
      </w:pPr>
      <w:r>
        <w:rPr/>
        <w:t>If you’re running for multiple positions that can’t be held simultaneously, the Electoral Regulations require you to submit a list of your preferences. This information is collected on the nomination form. You need to submit this form only if you wish to override the preferences you selected on the nomination form.</w:t>
      </w:r>
    </w:p>
    <w:p>
      <w:pPr>
        <w:pStyle w:val="Normal"/>
        <w:rPr/>
      </w:pPr>
      <w:r>
        <w:rPr/>
        <w:t xml:space="preserve">Please complete the form below, sign, and send to </w:t>
      </w:r>
      <w:hyperlink r:id="rId2">
        <w:r>
          <w:rPr>
            <w:rStyle w:val="Hyperlink"/>
          </w:rPr>
          <w:t>returningofficer@union.unimelb.edu.au</w:t>
        </w:r>
      </w:hyperlink>
      <w:r>
        <w:rPr/>
        <w:t>.</w:t>
      </w:r>
    </w:p>
    <w:p>
      <w:pPr>
        <w:pStyle w:val="Heading2"/>
        <w:rPr/>
      </w:pPr>
      <w:r>
        <w:rPr/>
        <w:t>Candidate’s details</w:t>
      </w:r>
    </w:p>
    <w:tbl>
      <w:tblPr>
        <w:tblStyle w:val="TableGrid"/>
        <w:tblW w:w="9016" w:type="dxa"/>
        <w:jc w:val="start"/>
        <w:tblInd w:w="0" w:type="dxa"/>
        <w:tblLayout w:type="fixed"/>
        <w:tblCellMar>
          <w:top w:w="0" w:type="dxa"/>
          <w:start w:w="108" w:type="dxa"/>
          <w:bottom w:w="0" w:type="dxa"/>
          <w:end w:w="108" w:type="dxa"/>
        </w:tblCellMar>
        <w:tblLook w:noHBand="0" w:noVBand="1" w:firstColumn="1" w:lastRow="0" w:lastColumn="0" w:firstRow="1" w:val="04a0"/>
      </w:tblPr>
      <w:tblGrid>
        <w:gridCol w:w="2122"/>
        <w:gridCol w:w="6894"/>
      </w:tblGrid>
      <w:tr>
        <w:trPr>
          <w:trHeight w:val="644" w:hRule="atLeast"/>
        </w:trPr>
        <w:tc>
          <w:tcPr>
            <w:tcW w:w="2122" w:type="dxa"/>
            <w:tcBorders/>
            <w:shd w:color="auto" w:fill="000000" w:themeFill="text1" w:val="clear"/>
            <w:vAlign w:val="center"/>
          </w:tcPr>
          <w:p>
            <w:pPr>
              <w:pStyle w:val="Normal"/>
              <w:widowControl/>
              <w:spacing w:lineRule="auto" w:line="240" w:before="0" w:after="0"/>
              <w:jc w:val="start"/>
              <w:rPr>
                <w:b/>
                <w:bCs/>
                <w:color w:themeColor="background1" w:val="FFFFFF"/>
              </w:rPr>
            </w:pPr>
            <w:r>
              <w:rPr>
                <w:rFonts w:eastAsia="Calibri" w:cs=""/>
                <w:b/>
                <w:bCs/>
                <w:color w:themeColor="background1" w:val="FFFFFF"/>
                <w:kern w:val="0"/>
                <w:sz w:val="22"/>
                <w:szCs w:val="22"/>
                <w:lang w:eastAsia="en-US" w:bidi="ar-SA"/>
              </w:rPr>
              <w:t>Name</w:t>
            </w:r>
          </w:p>
        </w:tc>
        <w:tc>
          <w:tcPr>
            <w:tcW w:w="6894" w:type="dxa"/>
            <w:tcBorders/>
          </w:tcPr>
          <w:p>
            <w:pPr>
              <w:pStyle w:val="Normal"/>
              <w:widowControl/>
              <w:spacing w:lineRule="auto" w:line="240" w:before="0" w:after="0"/>
              <w:jc w:val="start"/>
              <w:rPr>
                <w:rFonts w:ascii="Calibri" w:hAnsi="Calibri" w:eastAsia="Calibri" w:cs=""/>
                <w:kern w:val="0"/>
                <w:sz w:val="22"/>
                <w:szCs w:val="22"/>
                <w:lang w:eastAsia="en-US" w:bidi="ar-SA"/>
              </w:rPr>
            </w:pPr>
            <w:r>
              <w:rPr>
                <w:rFonts w:eastAsia="Calibri" w:cs=""/>
                <w:kern w:val="0"/>
                <w:sz w:val="22"/>
                <w:szCs w:val="22"/>
                <w:lang w:eastAsia="en-US" w:bidi="ar-SA"/>
              </w:rPr>
            </w:r>
          </w:p>
        </w:tc>
      </w:tr>
      <w:tr>
        <w:trPr>
          <w:trHeight w:val="644" w:hRule="atLeast"/>
        </w:trPr>
        <w:tc>
          <w:tcPr>
            <w:tcW w:w="2122" w:type="dxa"/>
            <w:tcBorders/>
            <w:shd w:color="auto" w:fill="000000" w:themeFill="text1" w:val="clear"/>
            <w:vAlign w:val="center"/>
          </w:tcPr>
          <w:p>
            <w:pPr>
              <w:pStyle w:val="Normal"/>
              <w:widowControl/>
              <w:spacing w:lineRule="auto" w:line="240" w:before="0" w:after="0"/>
              <w:jc w:val="start"/>
              <w:rPr>
                <w:b/>
                <w:bCs/>
                <w:color w:themeColor="background1" w:val="FFFFFF"/>
              </w:rPr>
            </w:pPr>
            <w:r>
              <w:rPr>
                <w:rFonts w:eastAsia="Calibri" w:cs=""/>
                <w:b/>
                <w:bCs/>
                <w:color w:themeColor="background1" w:val="FFFFFF"/>
                <w:kern w:val="0"/>
                <w:sz w:val="22"/>
                <w:szCs w:val="22"/>
                <w:lang w:eastAsia="en-US" w:bidi="ar-SA"/>
              </w:rPr>
              <w:t>Student number</w:t>
            </w:r>
          </w:p>
        </w:tc>
        <w:tc>
          <w:tcPr>
            <w:tcW w:w="6894" w:type="dxa"/>
            <w:tcBorders/>
          </w:tcPr>
          <w:p>
            <w:pPr>
              <w:pStyle w:val="Normal"/>
              <w:widowControl/>
              <w:spacing w:lineRule="auto" w:line="240" w:before="0" w:after="0"/>
              <w:jc w:val="start"/>
              <w:rPr>
                <w:rFonts w:ascii="Calibri" w:hAnsi="Calibri" w:eastAsia="Calibri" w:cs=""/>
                <w:kern w:val="0"/>
                <w:sz w:val="22"/>
                <w:szCs w:val="22"/>
                <w:lang w:eastAsia="en-US" w:bidi="ar-SA"/>
              </w:rPr>
            </w:pPr>
            <w:r>
              <w:rPr>
                <w:rFonts w:eastAsia="Calibri" w:cs=""/>
                <w:kern w:val="0"/>
                <w:sz w:val="22"/>
                <w:szCs w:val="22"/>
                <w:lang w:eastAsia="en-US" w:bidi="ar-SA"/>
              </w:rPr>
            </w:r>
          </w:p>
        </w:tc>
      </w:tr>
    </w:tbl>
    <w:p>
      <w:pPr>
        <w:pStyle w:val="Heading2"/>
        <w:rPr/>
      </w:pPr>
      <w:r>
        <w:rPr/>
        <w:t>Preferred order of election</w:t>
      </w:r>
    </w:p>
    <w:tbl>
      <w:tblPr>
        <w:tblStyle w:val="TableGrid"/>
        <w:tblW w:w="9022" w:type="dxa"/>
        <w:jc w:val="start"/>
        <w:tblInd w:w="0" w:type="dxa"/>
        <w:tblLayout w:type="fixed"/>
        <w:tblCellMar>
          <w:top w:w="0" w:type="dxa"/>
          <w:start w:w="108" w:type="dxa"/>
          <w:bottom w:w="0" w:type="dxa"/>
          <w:end w:w="108" w:type="dxa"/>
        </w:tblCellMar>
        <w:tblLook w:noHBand="0" w:noVBand="1" w:firstColumn="1" w:lastRow="0" w:lastColumn="0" w:firstRow="1" w:val="04a0"/>
      </w:tblPr>
      <w:tblGrid>
        <w:gridCol w:w="689"/>
        <w:gridCol w:w="8333"/>
      </w:tblGrid>
      <w:tr>
        <w:trPr/>
        <w:tc>
          <w:tcPr>
            <w:tcW w:w="689" w:type="dxa"/>
            <w:tcBorders>
              <w:top w:val="nil"/>
              <w:start w:val="nil"/>
              <w:bottom w:val="nil"/>
              <w:end w:val="single" w:sz="2" w:space="0" w:color="000000"/>
            </w:tcBorders>
          </w:tcPr>
          <w:p>
            <w:pPr>
              <w:pStyle w:val="Normal"/>
              <w:widowControl/>
              <w:spacing w:lineRule="auto" w:line="240" w:before="0" w:after="0"/>
              <w:jc w:val="start"/>
              <w:rPr>
                <w:rFonts w:ascii="Calibri" w:hAnsi="Calibri" w:eastAsia="Calibri" w:cs=""/>
                <w:kern w:val="0"/>
                <w:sz w:val="22"/>
                <w:szCs w:val="22"/>
                <w:lang w:eastAsia="en-US" w:bidi="ar-SA"/>
              </w:rPr>
            </w:pPr>
            <w:r>
              <w:rPr>
                <w:rFonts w:eastAsia="Calibri" w:cs=""/>
                <w:kern w:val="0"/>
                <w:sz w:val="22"/>
                <w:szCs w:val="22"/>
                <w:lang w:eastAsia="en-US" w:bidi="ar-SA"/>
              </w:rPr>
            </w:r>
          </w:p>
        </w:tc>
        <w:tc>
          <w:tcPr>
            <w:tcW w:w="8333" w:type="dxa"/>
            <w:tcBorders>
              <w:start w:val="single" w:sz="2" w:space="0" w:color="000000"/>
            </w:tcBorders>
            <w:shd w:color="auto" w:fill="000000" w:themeFill="text1" w:val="clear"/>
          </w:tcPr>
          <w:p>
            <w:pPr>
              <w:pStyle w:val="Normal"/>
              <w:widowControl/>
              <w:spacing w:lineRule="auto" w:line="240" w:before="0" w:after="0"/>
              <w:jc w:val="start"/>
              <w:rPr>
                <w:b/>
                <w:bCs/>
              </w:rPr>
            </w:pPr>
            <w:r>
              <w:rPr>
                <w:rFonts w:eastAsia="Calibri" w:cs=""/>
                <w:b/>
                <w:bCs/>
                <w:color w:themeColor="background1" w:val="FFFFFF"/>
                <w:kern w:val="0"/>
                <w:sz w:val="22"/>
                <w:szCs w:val="22"/>
                <w:lang w:eastAsia="en-US" w:bidi="ar-SA"/>
              </w:rPr>
              <w:t>Position</w:t>
            </w:r>
          </w:p>
        </w:tc>
      </w:tr>
      <w:tr>
        <w:trPr/>
        <w:tc>
          <w:tcPr>
            <w:tcW w:w="689" w:type="dxa"/>
            <w:tcBorders>
              <w:top w:val="nil"/>
              <w:start w:val="nil"/>
              <w:bottom w:val="nil"/>
              <w:end w:val="single" w:sz="2" w:space="0" w:color="000000"/>
            </w:tcBorders>
          </w:tcPr>
          <w:p>
            <w:pPr>
              <w:pStyle w:val="Normal"/>
              <w:widowControl/>
              <w:spacing w:lineRule="auto" w:line="240" w:before="0" w:after="0"/>
              <w:jc w:val="start"/>
              <w:rPr>
                <w:rFonts w:ascii="Calibri" w:hAnsi="Calibri" w:eastAsia="Calibri" w:cs=""/>
                <w:kern w:val="0"/>
                <w:sz w:val="22"/>
                <w:szCs w:val="22"/>
                <w:lang w:eastAsia="en-US" w:bidi="ar-SA"/>
              </w:rPr>
            </w:pPr>
            <w:r>
              <w:rPr>
                <w:rFonts w:eastAsia="Calibri" w:cs=""/>
                <w:kern w:val="0"/>
                <w:sz w:val="22"/>
                <w:szCs w:val="22"/>
                <w:lang w:eastAsia="en-US" w:bidi="ar-SA"/>
              </w:rPr>
              <w:t>1</w:t>
            </w:r>
          </w:p>
        </w:tc>
        <w:tc>
          <w:tcPr>
            <w:tcW w:w="8333" w:type="dxa"/>
            <w:tcBorders>
              <w:start w:val="single" w:sz="2" w:space="0" w:color="000000"/>
            </w:tcBorders>
            <w:shd w:color="auto" w:fill="FFFFFF" w:themeFill="background1" w:val="clear"/>
          </w:tcPr>
          <w:p>
            <w:pPr>
              <w:pStyle w:val="Normal"/>
              <w:widowControl/>
              <w:spacing w:lineRule="auto" w:line="240" w:before="0" w:after="0"/>
              <w:jc w:val="start"/>
              <w:rPr>
                <w:rFonts w:ascii="Calibri" w:hAnsi="Calibri" w:eastAsia="Calibri" w:cs=""/>
                <w:kern w:val="0"/>
                <w:sz w:val="22"/>
                <w:szCs w:val="22"/>
                <w:lang w:eastAsia="en-US" w:bidi="ar-SA"/>
              </w:rPr>
            </w:pPr>
            <w:r>
              <w:rPr>
                <w:rFonts w:eastAsia="Calibri" w:cs=""/>
                <w:kern w:val="0"/>
                <w:sz w:val="22"/>
                <w:szCs w:val="22"/>
                <w:lang w:eastAsia="en-US" w:bidi="ar-SA"/>
              </w:rPr>
            </w:r>
          </w:p>
        </w:tc>
      </w:tr>
      <w:tr>
        <w:trPr/>
        <w:tc>
          <w:tcPr>
            <w:tcW w:w="689" w:type="dxa"/>
            <w:tcBorders>
              <w:top w:val="nil"/>
              <w:start w:val="nil"/>
              <w:bottom w:val="nil"/>
              <w:end w:val="single" w:sz="2" w:space="0" w:color="000000"/>
            </w:tcBorders>
          </w:tcPr>
          <w:p>
            <w:pPr>
              <w:pStyle w:val="Normal"/>
              <w:widowControl/>
              <w:spacing w:lineRule="auto" w:line="240" w:before="0" w:after="0"/>
              <w:jc w:val="start"/>
              <w:rPr>
                <w:rFonts w:ascii="Calibri" w:hAnsi="Calibri" w:eastAsia="Calibri" w:cs=""/>
                <w:kern w:val="0"/>
                <w:sz w:val="22"/>
                <w:szCs w:val="22"/>
                <w:lang w:eastAsia="en-US" w:bidi="ar-SA"/>
              </w:rPr>
            </w:pPr>
            <w:r>
              <w:rPr>
                <w:rFonts w:eastAsia="Calibri" w:cs=""/>
                <w:kern w:val="0"/>
                <w:sz w:val="22"/>
                <w:szCs w:val="22"/>
                <w:lang w:eastAsia="en-US" w:bidi="ar-SA"/>
              </w:rPr>
              <w:t>2</w:t>
            </w:r>
          </w:p>
        </w:tc>
        <w:tc>
          <w:tcPr>
            <w:tcW w:w="8333" w:type="dxa"/>
            <w:tcBorders>
              <w:start w:val="single" w:sz="2" w:space="0" w:color="000000"/>
            </w:tcBorders>
            <w:shd w:color="auto" w:fill="FFFFFF" w:themeFill="background1" w:val="clear"/>
          </w:tcPr>
          <w:p>
            <w:pPr>
              <w:pStyle w:val="Normal"/>
              <w:widowControl/>
              <w:spacing w:lineRule="auto" w:line="240" w:before="0" w:after="0"/>
              <w:jc w:val="start"/>
              <w:rPr>
                <w:rFonts w:ascii="Calibri" w:hAnsi="Calibri" w:eastAsia="Calibri" w:cs=""/>
                <w:kern w:val="0"/>
                <w:sz w:val="22"/>
                <w:szCs w:val="22"/>
                <w:lang w:eastAsia="en-US" w:bidi="ar-SA"/>
              </w:rPr>
            </w:pPr>
            <w:r>
              <w:rPr>
                <w:rFonts w:eastAsia="Calibri" w:cs=""/>
                <w:kern w:val="0"/>
                <w:sz w:val="22"/>
                <w:szCs w:val="22"/>
                <w:lang w:eastAsia="en-US" w:bidi="ar-SA"/>
              </w:rPr>
            </w:r>
          </w:p>
        </w:tc>
      </w:tr>
      <w:tr>
        <w:trPr/>
        <w:tc>
          <w:tcPr>
            <w:tcW w:w="689" w:type="dxa"/>
            <w:tcBorders>
              <w:top w:val="nil"/>
              <w:start w:val="nil"/>
              <w:bottom w:val="nil"/>
              <w:end w:val="single" w:sz="2" w:space="0" w:color="000000"/>
            </w:tcBorders>
          </w:tcPr>
          <w:p>
            <w:pPr>
              <w:pStyle w:val="Normal"/>
              <w:widowControl/>
              <w:spacing w:lineRule="auto" w:line="240" w:before="0" w:after="0"/>
              <w:jc w:val="start"/>
              <w:rPr>
                <w:rFonts w:ascii="Calibri" w:hAnsi="Calibri" w:eastAsia="Calibri" w:cs=""/>
                <w:kern w:val="0"/>
                <w:sz w:val="22"/>
                <w:szCs w:val="22"/>
                <w:lang w:eastAsia="en-US" w:bidi="ar-SA"/>
              </w:rPr>
            </w:pPr>
            <w:r>
              <w:rPr>
                <w:rFonts w:eastAsia="Calibri" w:cs=""/>
                <w:kern w:val="0"/>
                <w:sz w:val="22"/>
                <w:szCs w:val="22"/>
                <w:lang w:eastAsia="en-US" w:bidi="ar-SA"/>
              </w:rPr>
              <w:t>3</w:t>
            </w:r>
          </w:p>
        </w:tc>
        <w:tc>
          <w:tcPr>
            <w:tcW w:w="8333" w:type="dxa"/>
            <w:tcBorders>
              <w:start w:val="single" w:sz="2" w:space="0" w:color="000000"/>
            </w:tcBorders>
            <w:shd w:color="auto" w:fill="FFFFFF" w:themeFill="background1" w:val="clear"/>
          </w:tcPr>
          <w:p>
            <w:pPr>
              <w:pStyle w:val="Normal"/>
              <w:widowControl/>
              <w:spacing w:lineRule="auto" w:line="240" w:before="0" w:after="0"/>
              <w:jc w:val="start"/>
              <w:rPr>
                <w:rFonts w:ascii="Calibri" w:hAnsi="Calibri" w:eastAsia="Calibri" w:cs=""/>
                <w:kern w:val="0"/>
                <w:sz w:val="22"/>
                <w:szCs w:val="22"/>
                <w:lang w:eastAsia="en-US" w:bidi="ar-SA"/>
              </w:rPr>
            </w:pPr>
            <w:r>
              <w:rPr>
                <w:rFonts w:eastAsia="Calibri" w:cs=""/>
                <w:kern w:val="0"/>
                <w:sz w:val="22"/>
                <w:szCs w:val="22"/>
                <w:lang w:eastAsia="en-US" w:bidi="ar-SA"/>
              </w:rPr>
            </w:r>
          </w:p>
        </w:tc>
      </w:tr>
      <w:tr>
        <w:trPr/>
        <w:tc>
          <w:tcPr>
            <w:tcW w:w="689" w:type="dxa"/>
            <w:tcBorders>
              <w:top w:val="nil"/>
              <w:start w:val="nil"/>
              <w:bottom w:val="nil"/>
              <w:end w:val="single" w:sz="2" w:space="0" w:color="000000"/>
            </w:tcBorders>
          </w:tcPr>
          <w:p>
            <w:pPr>
              <w:pStyle w:val="Normal"/>
              <w:widowControl/>
              <w:spacing w:lineRule="auto" w:line="240" w:before="0" w:after="0"/>
              <w:jc w:val="start"/>
              <w:rPr>
                <w:rFonts w:ascii="Calibri" w:hAnsi="Calibri" w:eastAsia="Calibri" w:cs=""/>
                <w:kern w:val="0"/>
                <w:sz w:val="22"/>
                <w:szCs w:val="22"/>
                <w:lang w:eastAsia="en-US" w:bidi="ar-SA"/>
              </w:rPr>
            </w:pPr>
            <w:r>
              <w:rPr>
                <w:rFonts w:eastAsia="Calibri" w:cs=""/>
                <w:kern w:val="0"/>
                <w:sz w:val="22"/>
                <w:szCs w:val="22"/>
                <w:lang w:eastAsia="en-US" w:bidi="ar-SA"/>
              </w:rPr>
              <w:t>4</w:t>
            </w:r>
          </w:p>
        </w:tc>
        <w:tc>
          <w:tcPr>
            <w:tcW w:w="8333" w:type="dxa"/>
            <w:tcBorders>
              <w:start w:val="single" w:sz="2" w:space="0" w:color="000000"/>
            </w:tcBorders>
            <w:shd w:color="auto" w:fill="FFFFFF" w:themeFill="background1" w:val="clear"/>
          </w:tcPr>
          <w:p>
            <w:pPr>
              <w:pStyle w:val="Normal"/>
              <w:widowControl/>
              <w:spacing w:lineRule="auto" w:line="240" w:before="0" w:after="0"/>
              <w:jc w:val="start"/>
              <w:rPr>
                <w:rFonts w:ascii="Calibri" w:hAnsi="Calibri" w:eastAsia="Calibri" w:cs=""/>
                <w:kern w:val="0"/>
                <w:sz w:val="22"/>
                <w:szCs w:val="22"/>
                <w:lang w:eastAsia="en-US" w:bidi="ar-SA"/>
              </w:rPr>
            </w:pPr>
            <w:r>
              <w:rPr>
                <w:rFonts w:eastAsia="Calibri" w:cs=""/>
                <w:kern w:val="0"/>
                <w:sz w:val="22"/>
                <w:szCs w:val="22"/>
                <w:lang w:eastAsia="en-US" w:bidi="ar-SA"/>
              </w:rPr>
            </w:r>
          </w:p>
        </w:tc>
      </w:tr>
      <w:tr>
        <w:trPr/>
        <w:tc>
          <w:tcPr>
            <w:tcW w:w="689" w:type="dxa"/>
            <w:tcBorders>
              <w:top w:val="nil"/>
              <w:start w:val="nil"/>
              <w:bottom w:val="nil"/>
              <w:end w:val="single" w:sz="2" w:space="0" w:color="000000"/>
            </w:tcBorders>
          </w:tcPr>
          <w:p>
            <w:pPr>
              <w:pStyle w:val="Normal"/>
              <w:widowControl/>
              <w:spacing w:lineRule="auto" w:line="240" w:before="0" w:after="0"/>
              <w:jc w:val="start"/>
              <w:rPr>
                <w:rFonts w:ascii="Calibri" w:hAnsi="Calibri" w:eastAsia="Calibri" w:cs=""/>
                <w:kern w:val="0"/>
                <w:sz w:val="22"/>
                <w:szCs w:val="22"/>
                <w:lang w:eastAsia="en-US" w:bidi="ar-SA"/>
              </w:rPr>
            </w:pPr>
            <w:r>
              <w:rPr>
                <w:rFonts w:eastAsia="Calibri" w:cs=""/>
                <w:kern w:val="0"/>
                <w:sz w:val="22"/>
                <w:szCs w:val="22"/>
                <w:lang w:eastAsia="en-US" w:bidi="ar-SA"/>
              </w:rPr>
              <w:t>5</w:t>
            </w:r>
          </w:p>
        </w:tc>
        <w:tc>
          <w:tcPr>
            <w:tcW w:w="8333" w:type="dxa"/>
            <w:tcBorders>
              <w:start w:val="single" w:sz="2" w:space="0" w:color="000000"/>
            </w:tcBorders>
            <w:shd w:color="auto" w:fill="FFFFFF" w:themeFill="background1" w:val="clear"/>
          </w:tcPr>
          <w:p>
            <w:pPr>
              <w:pStyle w:val="Normal"/>
              <w:widowControl/>
              <w:spacing w:lineRule="auto" w:line="240" w:before="0" w:after="0"/>
              <w:jc w:val="start"/>
              <w:rPr>
                <w:rFonts w:ascii="Calibri" w:hAnsi="Calibri" w:eastAsia="Calibri" w:cs=""/>
                <w:kern w:val="0"/>
                <w:sz w:val="22"/>
                <w:szCs w:val="22"/>
                <w:lang w:eastAsia="en-US" w:bidi="ar-SA"/>
              </w:rPr>
            </w:pPr>
            <w:r>
              <w:rPr>
                <w:rFonts w:eastAsia="Calibri" w:cs=""/>
                <w:kern w:val="0"/>
                <w:sz w:val="22"/>
                <w:szCs w:val="22"/>
                <w:lang w:eastAsia="en-US" w:bidi="ar-SA"/>
              </w:rPr>
            </w:r>
          </w:p>
        </w:tc>
      </w:tr>
      <w:tr>
        <w:trPr/>
        <w:tc>
          <w:tcPr>
            <w:tcW w:w="689" w:type="dxa"/>
            <w:tcBorders>
              <w:top w:val="nil"/>
              <w:start w:val="nil"/>
              <w:bottom w:val="nil"/>
              <w:end w:val="single" w:sz="2" w:space="0" w:color="000000"/>
            </w:tcBorders>
          </w:tcPr>
          <w:p>
            <w:pPr>
              <w:pStyle w:val="Normal"/>
              <w:widowControl/>
              <w:spacing w:lineRule="auto" w:line="240" w:before="0" w:after="0"/>
              <w:jc w:val="start"/>
              <w:rPr>
                <w:rFonts w:ascii="Calibri" w:hAnsi="Calibri" w:eastAsia="Calibri" w:cs=""/>
                <w:kern w:val="0"/>
                <w:sz w:val="22"/>
                <w:szCs w:val="22"/>
                <w:lang w:eastAsia="en-US" w:bidi="ar-SA"/>
              </w:rPr>
            </w:pPr>
            <w:r>
              <w:rPr>
                <w:rFonts w:eastAsia="Calibri" w:cs=""/>
                <w:kern w:val="0"/>
                <w:sz w:val="22"/>
                <w:szCs w:val="22"/>
                <w:lang w:eastAsia="en-US" w:bidi="ar-SA"/>
              </w:rPr>
              <w:t>6</w:t>
            </w:r>
          </w:p>
        </w:tc>
        <w:tc>
          <w:tcPr>
            <w:tcW w:w="8333" w:type="dxa"/>
            <w:tcBorders>
              <w:start w:val="single" w:sz="2" w:space="0" w:color="000000"/>
            </w:tcBorders>
            <w:shd w:color="auto" w:fill="FFFFFF" w:themeFill="background1" w:val="clear"/>
          </w:tcPr>
          <w:p>
            <w:pPr>
              <w:pStyle w:val="Normal"/>
              <w:widowControl/>
              <w:spacing w:lineRule="auto" w:line="240" w:before="0" w:after="0"/>
              <w:jc w:val="start"/>
              <w:rPr>
                <w:rFonts w:ascii="Calibri" w:hAnsi="Calibri" w:eastAsia="Calibri" w:cs=""/>
                <w:kern w:val="0"/>
                <w:sz w:val="22"/>
                <w:szCs w:val="22"/>
                <w:lang w:eastAsia="en-US" w:bidi="ar-SA"/>
              </w:rPr>
            </w:pPr>
            <w:r>
              <w:rPr>
                <w:rFonts w:eastAsia="Calibri" w:cs=""/>
                <w:kern w:val="0"/>
                <w:sz w:val="22"/>
                <w:szCs w:val="22"/>
                <w:lang w:eastAsia="en-US" w:bidi="ar-SA"/>
              </w:rPr>
            </w:r>
          </w:p>
        </w:tc>
      </w:tr>
    </w:tbl>
    <w:p>
      <w:pPr>
        <w:pStyle w:val="Normal"/>
        <w:rPr/>
      </w:pPr>
      <w:r>
        <w:rPr/>
      </w:r>
    </w:p>
    <w:p>
      <w:pPr>
        <w:pStyle w:val="Heading2"/>
        <w:rPr/>
      </w:pPr>
      <w:r>
        <w:rPr/>
        <w:t>Candidate’s signature</w:t>
      </w:r>
    </w:p>
    <w:tbl>
      <w:tblPr>
        <w:tblStyle w:val="TableGrid"/>
        <w:tblW w:w="9016" w:type="dxa"/>
        <w:jc w:val="start"/>
        <w:tblInd w:w="0" w:type="dxa"/>
        <w:tblLayout w:type="fixed"/>
        <w:tblCellMar>
          <w:top w:w="0" w:type="dxa"/>
          <w:start w:w="108" w:type="dxa"/>
          <w:bottom w:w="0" w:type="dxa"/>
          <w:end w:w="108" w:type="dxa"/>
        </w:tblCellMar>
        <w:tblLook w:noHBand="0" w:noVBand="1" w:firstColumn="1" w:lastRow="0" w:lastColumn="0" w:firstRow="1" w:val="04a0"/>
      </w:tblPr>
      <w:tblGrid>
        <w:gridCol w:w="2122"/>
        <w:gridCol w:w="3855"/>
        <w:gridCol w:w="1252"/>
        <w:gridCol w:w="1787"/>
      </w:tblGrid>
      <w:tr>
        <w:trPr>
          <w:trHeight w:val="644" w:hRule="atLeast"/>
        </w:trPr>
        <w:tc>
          <w:tcPr>
            <w:tcW w:w="2122" w:type="dxa"/>
            <w:tcBorders/>
            <w:shd w:color="auto" w:fill="000000" w:themeFill="text1" w:val="clear"/>
            <w:vAlign w:val="center"/>
          </w:tcPr>
          <w:p>
            <w:pPr>
              <w:pStyle w:val="Normal"/>
              <w:widowControl/>
              <w:spacing w:lineRule="auto" w:line="240" w:before="0" w:after="0"/>
              <w:jc w:val="start"/>
              <w:rPr>
                <w:b/>
                <w:bCs/>
              </w:rPr>
            </w:pPr>
            <w:r>
              <w:rPr>
                <w:rFonts w:eastAsia="Calibri" w:cs=""/>
                <w:b/>
                <w:bCs/>
                <w:color w:themeColor="background1" w:val="FFFFFF"/>
                <w:kern w:val="0"/>
                <w:sz w:val="22"/>
                <w:szCs w:val="22"/>
                <w:lang w:eastAsia="en-US" w:bidi="ar-SA"/>
              </w:rPr>
              <w:t>Signature</w:t>
            </w:r>
          </w:p>
        </w:tc>
        <w:tc>
          <w:tcPr>
            <w:tcW w:w="3855" w:type="dxa"/>
            <w:tcBorders/>
          </w:tcPr>
          <w:p>
            <w:pPr>
              <w:pStyle w:val="Normal"/>
              <w:widowControl/>
              <w:spacing w:lineRule="auto" w:line="240" w:before="0" w:after="0"/>
              <w:jc w:val="start"/>
              <w:rPr>
                <w:rFonts w:ascii="Calibri" w:hAnsi="Calibri" w:eastAsia="Calibri" w:cs=""/>
                <w:kern w:val="0"/>
                <w:sz w:val="22"/>
                <w:szCs w:val="22"/>
                <w:lang w:eastAsia="en-US" w:bidi="ar-SA"/>
              </w:rPr>
            </w:pPr>
            <w:r>
              <w:rPr>
                <w:rFonts w:eastAsia="Calibri" w:cs=""/>
                <w:kern w:val="0"/>
                <w:sz w:val="22"/>
                <w:szCs w:val="22"/>
                <w:lang w:eastAsia="en-US" w:bidi="ar-SA"/>
              </w:rPr>
            </w:r>
          </w:p>
        </w:tc>
        <w:tc>
          <w:tcPr>
            <w:tcW w:w="1252" w:type="dxa"/>
            <w:tcBorders/>
            <w:shd w:color="auto" w:fill="000000" w:themeFill="text1" w:val="clear"/>
          </w:tcPr>
          <w:p>
            <w:pPr>
              <w:pStyle w:val="Normal"/>
              <w:widowControl/>
              <w:spacing w:lineRule="auto" w:line="240" w:before="0" w:after="0"/>
              <w:jc w:val="start"/>
              <w:rPr>
                <w:color w:themeColor="background1" w:val="FFFFFF"/>
              </w:rPr>
            </w:pPr>
            <w:r>
              <w:rPr>
                <w:rFonts w:eastAsia="Calibri" w:cs=""/>
                <w:color w:themeColor="background1" w:val="FFFFFF"/>
                <w:kern w:val="0"/>
                <w:sz w:val="22"/>
                <w:szCs w:val="22"/>
                <w:lang w:eastAsia="en-US" w:bidi="ar-SA"/>
              </w:rPr>
              <w:t>Signed on (date)</w:t>
            </w:r>
          </w:p>
        </w:tc>
        <w:tc>
          <w:tcPr>
            <w:tcW w:w="1787" w:type="dxa"/>
            <w:tcBorders/>
            <w:vAlign w:val="center"/>
          </w:tcPr>
          <w:p>
            <w:pPr>
              <w:pStyle w:val="Normal"/>
              <w:widowControl/>
              <w:spacing w:lineRule="auto" w:line="240" w:before="0" w:after="0"/>
              <w:jc w:val="start"/>
              <w:rPr>
                <w:rFonts w:ascii="Calibri" w:hAnsi="Calibri" w:eastAsia="Calibri" w:cs=""/>
                <w:kern w:val="0"/>
                <w:sz w:val="22"/>
                <w:szCs w:val="22"/>
                <w:lang w:eastAsia="en-US" w:bidi="ar-SA"/>
              </w:rPr>
            </w:pPr>
            <w:r>
              <w:rPr>
                <w:rFonts w:eastAsia="Calibri" w:cs=""/>
                <w:kern w:val="0"/>
                <w:sz w:val="22"/>
                <w:szCs w:val="22"/>
                <w:lang w:eastAsia="en-US" w:bidi="ar-SA"/>
              </w:rPr>
              <w:t xml:space="preserve">        </w:t>
            </w:r>
            <w:r>
              <w:rPr>
                <w:rFonts w:eastAsia="Calibri" w:cs=""/>
                <w:kern w:val="0"/>
                <w:sz w:val="22"/>
                <w:szCs w:val="22"/>
                <w:lang w:eastAsia="en-US" w:bidi="ar-SA"/>
              </w:rPr>
              <w:t>/        /202</w:t>
            </w:r>
            <w:r>
              <w:rPr>
                <w:rFonts w:eastAsia="Calibri" w:cs=""/>
                <w:kern w:val="0"/>
                <w:sz w:val="22"/>
                <w:szCs w:val="22"/>
                <w:lang w:eastAsia="en-US" w:bidi="ar-SA"/>
              </w:rPr>
              <w:t>6</w:t>
            </w:r>
          </w:p>
        </w:tc>
      </w:tr>
    </w:tbl>
    <w:p>
      <w:pPr>
        <w:pStyle w:val="Normal"/>
        <w:tabs>
          <w:tab w:val="clear" w:pos="720"/>
          <w:tab w:val="left" w:pos="7371" w:leader="none"/>
          <w:tab w:val="left" w:pos="7797" w:leader="none"/>
          <w:tab w:val="left" w:pos="8222" w:leader="none"/>
        </w:tabs>
        <w:spacing w:before="0" w:after="160"/>
        <w:rPr>
          <w:sz w:val="16"/>
          <w:szCs w:val="16"/>
        </w:rPr>
      </w:pPr>
      <w:r>
        <w:rPr>
          <w:sz w:val="16"/>
          <w:szCs w:val="16"/>
        </w:rPr>
        <w:tab/>
        <w:t>day/month/year</w:t>
      </w:r>
    </w:p>
    <w:sectPr>
      <w:footerReference w:type="even" r:id="rId3"/>
      <w:footerReference w:type="default" r:id="rId4"/>
      <w:footerReference w:type="first" r:id="rId5"/>
      <w:type w:val="nextPage"/>
      <w:pgSz w:w="11906" w:h="16838"/>
      <w:pgMar w:left="1440" w:right="1440" w:gutter="0" w:header="0" w:top="1440" w:footer="72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Liberation Sans">
    <w:altName w:val="Arial"/>
    <w:charset w:val="01" w:characterSet="utf-8"/>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tab/>
      <w:tab/>
      <w:t>COPv</w:t>
    </w:r>
    <w:r>
      <w:rPr/>
      <w:t>804</w:t>
    </w:r>
    <w:r>
      <w:rPr/>
      <w:t>A</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tab/>
      <w:tab/>
      <w:t>COPv</w:t>
    </w:r>
    <w:r>
      <w:rPr/>
      <w:t>804</w:t>
    </w:r>
    <w:r>
      <w:rPr/>
      <w:t>A</w:t>
    </w:r>
  </w:p>
</w:ftr>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b41ec"/>
    <w:pPr>
      <w:widowControl/>
      <w:bidi w:val="0"/>
      <w:spacing w:lineRule="auto" w:line="259" w:before="0" w:after="160"/>
      <w:jc w:val="start"/>
    </w:pPr>
    <w:rPr>
      <w:rFonts w:ascii="Calibri" w:hAnsi="Calibri" w:eastAsia="Calibri" w:cs="" w:asciiTheme="minorHAnsi" w:cstheme="minorBidi" w:eastAsiaTheme="minorHAnsi" w:hAnsiTheme="minorHAnsi"/>
      <w:color w:val="auto"/>
      <w:kern w:val="0"/>
      <w:sz w:val="22"/>
      <w:szCs w:val="22"/>
      <w:lang w:val="en-AU" w:eastAsia="en-US" w:bidi="ar-SA"/>
    </w:rPr>
  </w:style>
  <w:style w:type="paragraph" w:styleId="Heading1">
    <w:name w:val="heading 1"/>
    <w:basedOn w:val="Normal"/>
    <w:next w:val="Normal"/>
    <w:link w:val="Heading1Char"/>
    <w:uiPriority w:val="9"/>
    <w:qFormat/>
    <w:rsid w:val="005b41ec"/>
    <w:pPr>
      <w:keepNext w:val="true"/>
      <w:keepLines/>
      <w:spacing w:before="240" w:after="0"/>
      <w:outlineLvl w:val="0"/>
    </w:pPr>
    <w:rPr>
      <w:rFonts w:eastAsia="" w:cs="" w:cstheme="majorBidi" w:eastAsiaTheme="majorEastAsia"/>
      <w:b/>
      <w:color w:themeColor="text1" w:val="000000"/>
      <w:sz w:val="40"/>
      <w:szCs w:val="32"/>
    </w:rPr>
  </w:style>
  <w:style w:type="paragraph" w:styleId="Heading2">
    <w:name w:val="heading 2"/>
    <w:basedOn w:val="Normal"/>
    <w:next w:val="Normal"/>
    <w:link w:val="Heading2Char"/>
    <w:uiPriority w:val="9"/>
    <w:unhideWhenUsed/>
    <w:qFormat/>
    <w:rsid w:val="005b41ec"/>
    <w:pPr>
      <w:keepNext w:val="true"/>
      <w:keepLines/>
      <w:spacing w:before="40" w:after="0"/>
      <w:outlineLvl w:val="1"/>
    </w:pPr>
    <w:rPr>
      <w:rFonts w:eastAsia="" w:cs="" w:cstheme="majorBidi" w:eastAsiaTheme="majorEastAsia"/>
      <w:b/>
      <w:caps/>
      <w:color w:themeColor="text1" w:val="000000"/>
      <w:sz w:val="26"/>
      <w:szCs w:val="26"/>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5b41ec"/>
    <w:rPr>
      <w:rFonts w:eastAsia="" w:cs="" w:cstheme="majorBidi" w:eastAsiaTheme="majorEastAsia"/>
      <w:b/>
      <w:color w:themeColor="text1" w:val="000000"/>
      <w:sz w:val="40"/>
      <w:szCs w:val="32"/>
      <w:lang w:val="en-AU"/>
    </w:rPr>
  </w:style>
  <w:style w:type="character" w:styleId="Heading2Char" w:customStyle="1">
    <w:name w:val="Heading 2 Char"/>
    <w:basedOn w:val="DefaultParagraphFont"/>
    <w:link w:val="Heading2"/>
    <w:uiPriority w:val="9"/>
    <w:qFormat/>
    <w:rsid w:val="005b41ec"/>
    <w:rPr>
      <w:rFonts w:eastAsia="" w:cs="" w:cstheme="majorBidi" w:eastAsiaTheme="majorEastAsia"/>
      <w:b/>
      <w:caps/>
      <w:color w:themeColor="text1" w:val="000000"/>
      <w:sz w:val="26"/>
      <w:szCs w:val="26"/>
      <w:lang w:val="en-AU"/>
    </w:rPr>
  </w:style>
  <w:style w:type="character" w:styleId="Hyperlink">
    <w:name w:val="Hyperlink"/>
    <w:basedOn w:val="DefaultParagraphFont"/>
    <w:uiPriority w:val="99"/>
    <w:unhideWhenUsed/>
    <w:rsid w:val="005b41ec"/>
    <w:rPr>
      <w:color w:themeColor="hyperlink" w:val="0563C1"/>
      <w:u w:val="single"/>
    </w:rPr>
  </w:style>
  <w:style w:type="character" w:styleId="HeaderChar" w:customStyle="1">
    <w:name w:val="Header Char"/>
    <w:basedOn w:val="DefaultParagraphFont"/>
    <w:link w:val="Header"/>
    <w:uiPriority w:val="99"/>
    <w:qFormat/>
    <w:rsid w:val="004c2830"/>
    <w:rPr>
      <w:lang w:val="en-AU"/>
    </w:rPr>
  </w:style>
  <w:style w:type="character" w:styleId="FooterChar" w:customStyle="1">
    <w:name w:val="Footer Char"/>
    <w:basedOn w:val="DefaultParagraphFont"/>
    <w:link w:val="Footer"/>
    <w:uiPriority w:val="99"/>
    <w:qFormat/>
    <w:rsid w:val="004c2830"/>
    <w:rPr>
      <w:lang w:val="en-AU"/>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HeaderandFooter">
    <w:name w:val="Header and Footer"/>
    <w:basedOn w:val="Normal"/>
    <w:qFormat/>
    <w:pPr/>
    <w:rPr/>
  </w:style>
  <w:style w:type="paragraph" w:styleId="Header">
    <w:name w:val="header"/>
    <w:basedOn w:val="Normal"/>
    <w:link w:val="HeaderChar"/>
    <w:uiPriority w:val="99"/>
    <w:unhideWhenUsed/>
    <w:rsid w:val="004c2830"/>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4c2830"/>
    <w:pPr>
      <w:tabs>
        <w:tab w:val="clear" w:pos="720"/>
        <w:tab w:val="center" w:pos="4680" w:leader="none"/>
        <w:tab w:val="right" w:pos="9360" w:leader="none"/>
      </w:tabs>
      <w:spacing w:lineRule="auto" w:line="240" w:before="0" w:after="0"/>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1f301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returningofficer@union.unimelb.edu.au" TargetMode="Externa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A88FAD-BE57-4233-91EC-BE1BE6092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Application>LibreOffice/26.2.4.2$Linux_X86_64 LibreOffice_project/620$Build-2</Application>
  <AppVersion>15.0000</AppVersion>
  <Pages>1</Pages>
  <Words>164</Words>
  <Characters>888</Characters>
  <CharactersWithSpaces>1046</CharactersWithSpaces>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2023-07-21T07:43:00Z</dcterms:created>
  <dc:creator>Above Quota Elections</dc:creator>
  <dc:description/>
  <dc:language>en-AU</dc:language>
  <cp:lastModifiedBy>Patrick Clearwater</cp:lastModifiedBy>
  <cp:lastPrinted>2023-07-23T14:12:00Z</cp:lastPrinted>
  <dcterms:modified xsi:type="dcterms:W3CDTF">2026-08-04T23:53:38Z</dcterms:modified>
  <cp:revision>11</cp:revision>
  <dc:subject/>
  <dc:title>Conflict of positions - UMSU 2023</dc:title>
</cp:coreProperties>
</file>

<file path=docProps/custom.xml><?xml version="1.0" encoding="utf-8"?>
<Properties xmlns="http://schemas.openxmlformats.org/officeDocument/2006/custom-properties" xmlns:vt="http://schemas.openxmlformats.org/officeDocument/2006/docPropsVTypes"/>
</file>