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192D" w14:textId="59703AF1" w:rsidR="00E5274B" w:rsidRDefault="00E5274B" w:rsidP="00E5274B">
      <w:pPr>
        <w:rPr>
          <w:rFonts w:ascii="Calibri" w:hAnsi="Calibri"/>
          <w:sz w:val="22"/>
          <w:szCs w:val="22"/>
          <w:highlight w:val="yellow"/>
          <w:lang w:val="en-AU"/>
        </w:rPr>
      </w:pPr>
      <w:r w:rsidRPr="00B6774E">
        <w:rPr>
          <w:noProof/>
          <w:szCs w:val="22"/>
        </w:rPr>
        <mc:AlternateContent>
          <mc:Choice Requires="wps">
            <w:drawing>
              <wp:inline distT="0" distB="0" distL="0" distR="0" wp14:anchorId="419219A6" wp14:editId="15D1A237">
                <wp:extent cx="5274945" cy="1809750"/>
                <wp:effectExtent l="0" t="0" r="20955" b="19050"/>
                <wp:docPr id="1206170793" name="Rectangle 1"/>
                <wp:cNvGraphicFramePr/>
                <a:graphic xmlns:a="http://schemas.openxmlformats.org/drawingml/2006/main">
                  <a:graphicData uri="http://schemas.microsoft.com/office/word/2010/wordprocessingShape">
                    <wps:wsp>
                      <wps:cNvSpPr/>
                      <wps:spPr>
                        <a:xfrm>
                          <a:off x="0" y="0"/>
                          <a:ext cx="5274945" cy="1809750"/>
                        </a:xfrm>
                        <a:prstGeom prst="rect">
                          <a:avLst/>
                        </a:prstGeom>
                        <a:solidFill>
                          <a:schemeClr val="lt1"/>
                        </a:solidFill>
                        <a:ln>
                          <a:solidFill>
                            <a:srgbClr val="000000"/>
                          </a:solidFill>
                        </a:ln>
                      </wps:spPr>
                      <wps:txbx>
                        <w:txbxContent>
                          <w:p w14:paraId="4C1E384D" w14:textId="77777777" w:rsidR="00E5274B" w:rsidRPr="00F343ED" w:rsidRDefault="00E5274B" w:rsidP="00E5274B">
                            <w:pPr>
                              <w:spacing w:line="256" w:lineRule="auto"/>
                              <w:jc w:val="center"/>
                              <w:rPr>
                                <w:rFonts w:ascii="Calibri" w:hAnsi="Calibri" w:cs="Calibri"/>
                                <w:b/>
                                <w:bCs/>
                                <w:color w:val="FF0000"/>
                                <w:sz w:val="22"/>
                                <w:szCs w:val="22"/>
                              </w:rPr>
                            </w:pPr>
                            <w:r w:rsidRPr="00F343ED">
                              <w:rPr>
                                <w:rFonts w:ascii="Calibri" w:hAnsi="Calibri" w:cs="Calibri"/>
                                <w:b/>
                                <w:bCs/>
                                <w:color w:val="FF0000"/>
                                <w:sz w:val="22"/>
                                <w:szCs w:val="22"/>
                                <w:u w:val="single"/>
                              </w:rPr>
                              <w:t>Instructions</w:t>
                            </w:r>
                          </w:p>
                          <w:p w14:paraId="3E62CB66" w14:textId="77777777" w:rsidR="00E5274B" w:rsidRDefault="00E5274B" w:rsidP="00E5274B">
                            <w:pPr>
                              <w:spacing w:line="256" w:lineRule="auto"/>
                              <w:jc w:val="center"/>
                              <w:rPr>
                                <w:rFonts w:ascii="Calibri" w:hAnsi="Calibri" w:cs="Calibri"/>
                                <w:color w:val="FF0000"/>
                                <w:sz w:val="22"/>
                                <w:szCs w:val="22"/>
                              </w:rPr>
                            </w:pPr>
                            <w:r w:rsidRPr="000A0320">
                              <w:rPr>
                                <w:rFonts w:ascii="Calibri" w:hAnsi="Calibri" w:cs="Calibri"/>
                                <w:color w:val="FF0000"/>
                                <w:sz w:val="22"/>
                                <w:szCs w:val="22"/>
                              </w:rPr>
                              <w:t xml:space="preserve">Throughout this template you will see guidance notes in [red brackets] to help you with what to write, and other text </w:t>
                            </w:r>
                            <w:r w:rsidRPr="000A0320">
                              <w:rPr>
                                <w:rFonts w:ascii="Calibri" w:hAnsi="Calibri" w:cs="Calibri"/>
                                <w:color w:val="FF0000"/>
                                <w:sz w:val="22"/>
                                <w:szCs w:val="22"/>
                                <w:highlight w:val="yellow"/>
                              </w:rPr>
                              <w:t>highlighted</w:t>
                            </w:r>
                            <w:r w:rsidRPr="000A0320">
                              <w:rPr>
                                <w:rFonts w:ascii="Calibri" w:hAnsi="Calibri" w:cs="Calibri"/>
                                <w:color w:val="FF0000"/>
                                <w:sz w:val="22"/>
                                <w:szCs w:val="22"/>
                              </w:rPr>
                              <w:t xml:space="preserve"> for you to replace with the specifics relating to your case. This is designed to help you not just</w:t>
                            </w:r>
                            <w:r>
                              <w:rPr>
                                <w:rFonts w:ascii="Calibri" w:hAnsi="Calibri" w:cs="Calibri"/>
                                <w:color w:val="FF0000"/>
                                <w:sz w:val="22"/>
                                <w:szCs w:val="22"/>
                              </w:rPr>
                              <w:t xml:space="preserve"> set out a formal grievance properly,</w:t>
                            </w:r>
                            <w:r w:rsidRPr="000A0320">
                              <w:rPr>
                                <w:rFonts w:ascii="Calibri" w:hAnsi="Calibri" w:cs="Calibri"/>
                                <w:color w:val="FF0000"/>
                                <w:sz w:val="22"/>
                                <w:szCs w:val="22"/>
                              </w:rPr>
                              <w:t xml:space="preserve"> but guide you through how to approach </w:t>
                            </w:r>
                            <w:r>
                              <w:rPr>
                                <w:rFonts w:ascii="Calibri" w:hAnsi="Calibri" w:cs="Calibri"/>
                                <w:color w:val="FF0000"/>
                                <w:sz w:val="22"/>
                                <w:szCs w:val="22"/>
                              </w:rPr>
                              <w:t>this</w:t>
                            </w:r>
                            <w:r w:rsidRPr="000A0320">
                              <w:rPr>
                                <w:rFonts w:ascii="Calibri" w:hAnsi="Calibri" w:cs="Calibri"/>
                                <w:color w:val="FF0000"/>
                                <w:sz w:val="22"/>
                                <w:szCs w:val="22"/>
                              </w:rPr>
                              <w:t xml:space="preserve"> in </w:t>
                            </w:r>
                            <w:r>
                              <w:rPr>
                                <w:rFonts w:ascii="Calibri" w:hAnsi="Calibri" w:cs="Calibri"/>
                                <w:color w:val="FF0000"/>
                                <w:sz w:val="22"/>
                                <w:szCs w:val="22"/>
                              </w:rPr>
                              <w:t>the right way to</w:t>
                            </w:r>
                            <w:r w:rsidRPr="000A0320">
                              <w:rPr>
                                <w:rFonts w:ascii="Calibri" w:hAnsi="Calibri" w:cs="Calibri"/>
                                <w:color w:val="FF0000"/>
                                <w:sz w:val="22"/>
                                <w:szCs w:val="22"/>
                              </w:rPr>
                              <w:t xml:space="preserve"> give you the best chance at explaining your situation.</w:t>
                            </w:r>
                          </w:p>
                          <w:p w14:paraId="6F21D155" w14:textId="77777777" w:rsidR="00E5274B" w:rsidRPr="000A0320" w:rsidRDefault="00E5274B" w:rsidP="00E5274B">
                            <w:pPr>
                              <w:spacing w:line="256" w:lineRule="auto"/>
                              <w:jc w:val="center"/>
                              <w:rPr>
                                <w:rFonts w:ascii="Calibri" w:hAnsi="Calibri" w:cs="Calibri"/>
                                <w:color w:val="FF0000"/>
                                <w:sz w:val="22"/>
                                <w:szCs w:val="22"/>
                              </w:rPr>
                            </w:pPr>
                          </w:p>
                          <w:p w14:paraId="7F689C71" w14:textId="77777777" w:rsidR="00E5274B" w:rsidRPr="000A0320" w:rsidRDefault="00E5274B" w:rsidP="00E5274B">
                            <w:pPr>
                              <w:spacing w:line="256" w:lineRule="auto"/>
                              <w:jc w:val="center"/>
                              <w:rPr>
                                <w:rFonts w:ascii="Calibri" w:hAnsi="Calibri" w:cs="Calibri"/>
                                <w:b/>
                                <w:bCs/>
                                <w:color w:val="FF0000"/>
                                <w:sz w:val="22"/>
                                <w:szCs w:val="22"/>
                              </w:rPr>
                            </w:pPr>
                            <w:r w:rsidRPr="000A0320">
                              <w:rPr>
                                <w:rFonts w:ascii="Calibri" w:hAnsi="Calibri" w:cs="Calibri"/>
                                <w:b/>
                                <w:bCs/>
                                <w:color w:val="FF0000"/>
                                <w:sz w:val="22"/>
                                <w:szCs w:val="22"/>
                              </w:rPr>
                              <w:t xml:space="preserve">Remember to </w:t>
                            </w:r>
                            <w:r w:rsidRPr="000A0320">
                              <w:rPr>
                                <w:rFonts w:ascii="Calibri" w:hAnsi="Calibri" w:cs="Calibri"/>
                                <w:b/>
                                <w:bCs/>
                                <w:color w:val="FF0000"/>
                                <w:sz w:val="22"/>
                                <w:szCs w:val="22"/>
                                <w:u w:val="single"/>
                              </w:rPr>
                              <w:t>delete this text box</w:t>
                            </w:r>
                            <w:r w:rsidRPr="000A0320">
                              <w:rPr>
                                <w:rFonts w:ascii="Calibri" w:hAnsi="Calibri" w:cs="Calibri"/>
                                <w:b/>
                                <w:bCs/>
                                <w:color w:val="FF0000"/>
                                <w:sz w:val="22"/>
                                <w:szCs w:val="22"/>
                              </w:rPr>
                              <w:t xml:space="preserve">, </w:t>
                            </w:r>
                            <w:r w:rsidRPr="000A0320">
                              <w:rPr>
                                <w:rFonts w:ascii="Calibri" w:hAnsi="Calibri" w:cs="Calibri"/>
                                <w:b/>
                                <w:bCs/>
                                <w:color w:val="FF0000"/>
                                <w:sz w:val="22"/>
                                <w:szCs w:val="22"/>
                                <w:highlight w:val="yellow"/>
                              </w:rPr>
                              <w:t>remove the highlighting</w:t>
                            </w:r>
                            <w:r w:rsidRPr="000A0320">
                              <w:rPr>
                                <w:rFonts w:ascii="Calibri" w:hAnsi="Calibri" w:cs="Calibri"/>
                                <w:b/>
                                <w:bCs/>
                                <w:color w:val="FF0000"/>
                                <w:sz w:val="22"/>
                                <w:szCs w:val="22"/>
                              </w:rPr>
                              <w:t xml:space="preserve">, and </w:t>
                            </w:r>
                            <w:r w:rsidRPr="000A0320">
                              <w:rPr>
                                <w:rFonts w:ascii="Calibri" w:hAnsi="Calibri" w:cs="Calibri"/>
                                <w:b/>
                                <w:bCs/>
                                <w:color w:val="000000" w:themeColor="text1"/>
                                <w:sz w:val="22"/>
                                <w:szCs w:val="22"/>
                              </w:rPr>
                              <w:t xml:space="preserve">change the font to black </w:t>
                            </w:r>
                            <w:r w:rsidRPr="000A0320">
                              <w:rPr>
                                <w:rFonts w:ascii="Calibri" w:hAnsi="Calibri" w:cs="Calibri"/>
                                <w:b/>
                                <w:bCs/>
                                <w:color w:val="FF0000"/>
                                <w:sz w:val="22"/>
                                <w:szCs w:val="22"/>
                              </w:rPr>
                              <w:t>prior to submission!</w:t>
                            </w:r>
                          </w:p>
                          <w:p w14:paraId="6B4690E9" w14:textId="77777777" w:rsidR="00E5274B" w:rsidRPr="00F343ED" w:rsidRDefault="00E5274B" w:rsidP="00E5274B">
                            <w:pPr>
                              <w:spacing w:line="256" w:lineRule="auto"/>
                              <w:jc w:val="center"/>
                              <w:rPr>
                                <w:rFonts w:ascii="Calibri" w:hAnsi="Calibri" w:cs="Calibri"/>
                                <w:b/>
                                <w:bCs/>
                                <w:color w:val="FF0000"/>
                                <w:sz w:val="22"/>
                                <w:szCs w:val="22"/>
                              </w:rPr>
                            </w:pPr>
                          </w:p>
                        </w:txbxContent>
                      </wps:txbx>
                      <wps:bodyPr anchor="t"/>
                    </wps:wsp>
                  </a:graphicData>
                </a:graphic>
              </wp:inline>
            </w:drawing>
          </mc:Choice>
          <mc:Fallback>
            <w:pict>
              <v:rect w14:anchorId="419219A6" id="Rectangle 1" o:spid="_x0000_s1026" style="width:415.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" fillcolor="white [3201]">
                <v:textbox>
                  <w:txbxContent>
                    <w:p w14:paraId="4C1E384D" w14:textId="77777777" w:rsidR="00E5274B" w:rsidRPr="00F343ED" w:rsidRDefault="00E5274B" w:rsidP="00E5274B">
                      <w:pPr>
                        <w:spacing w:line="256" w:lineRule="auto"/>
                        <w:jc w:val="center"/>
                        <w:rPr>
                          <w:rFonts w:ascii="Calibri" w:hAnsi="Calibri" w:cs="Calibri"/>
                          <w:b/>
                          <w:bCs/>
                          <w:color w:val="FF0000"/>
                          <w:sz w:val="22"/>
                          <w:szCs w:val="22"/>
                        </w:rPr>
                      </w:pPr>
                      <w:r w:rsidRPr="00F343ED">
                        <w:rPr>
                          <w:rFonts w:ascii="Calibri" w:hAnsi="Calibri" w:cs="Calibri"/>
                          <w:b/>
                          <w:bCs/>
                          <w:color w:val="FF0000"/>
                          <w:sz w:val="22"/>
                          <w:szCs w:val="22"/>
                          <w:u w:val="single"/>
                        </w:rPr>
                        <w:t>Instructions</w:t>
                      </w:r>
                    </w:p>
                    <w:p w14:paraId="3E62CB66" w14:textId="77777777" w:rsidR="00E5274B" w:rsidRDefault="00E5274B" w:rsidP="00E5274B">
                      <w:pPr>
                        <w:spacing w:line="256" w:lineRule="auto"/>
                        <w:jc w:val="center"/>
                        <w:rPr>
                          <w:rFonts w:ascii="Calibri" w:hAnsi="Calibri" w:cs="Calibri"/>
                          <w:color w:val="FF0000"/>
                          <w:sz w:val="22"/>
                          <w:szCs w:val="22"/>
                        </w:rPr>
                      </w:pPr>
                      <w:r w:rsidRPr="000A0320">
                        <w:rPr>
                          <w:rFonts w:ascii="Calibri" w:hAnsi="Calibri" w:cs="Calibri"/>
                          <w:color w:val="FF0000"/>
                          <w:sz w:val="22"/>
                          <w:szCs w:val="22"/>
                        </w:rPr>
                        <w:t xml:space="preserve">Throughout this template you will see guidance notes in [red brackets] to help you with what to write, and other text </w:t>
                      </w:r>
                      <w:r w:rsidRPr="000A0320">
                        <w:rPr>
                          <w:rFonts w:ascii="Calibri" w:hAnsi="Calibri" w:cs="Calibri"/>
                          <w:color w:val="FF0000"/>
                          <w:sz w:val="22"/>
                          <w:szCs w:val="22"/>
                          <w:highlight w:val="yellow"/>
                        </w:rPr>
                        <w:t>highlighted</w:t>
                      </w:r>
                      <w:r w:rsidRPr="000A0320">
                        <w:rPr>
                          <w:rFonts w:ascii="Calibri" w:hAnsi="Calibri" w:cs="Calibri"/>
                          <w:color w:val="FF0000"/>
                          <w:sz w:val="22"/>
                          <w:szCs w:val="22"/>
                        </w:rPr>
                        <w:t xml:space="preserve"> for you to replace with the specifics relating to your case. This is designed to help you not just</w:t>
                      </w:r>
                      <w:r>
                        <w:rPr>
                          <w:rFonts w:ascii="Calibri" w:hAnsi="Calibri" w:cs="Calibri"/>
                          <w:color w:val="FF0000"/>
                          <w:sz w:val="22"/>
                          <w:szCs w:val="22"/>
                        </w:rPr>
                        <w:t xml:space="preserve"> set out a formal grievance properly,</w:t>
                      </w:r>
                      <w:r w:rsidRPr="000A0320">
                        <w:rPr>
                          <w:rFonts w:ascii="Calibri" w:hAnsi="Calibri" w:cs="Calibri"/>
                          <w:color w:val="FF0000"/>
                          <w:sz w:val="22"/>
                          <w:szCs w:val="22"/>
                        </w:rPr>
                        <w:t xml:space="preserve"> but guide you through how to approach </w:t>
                      </w:r>
                      <w:r>
                        <w:rPr>
                          <w:rFonts w:ascii="Calibri" w:hAnsi="Calibri" w:cs="Calibri"/>
                          <w:color w:val="FF0000"/>
                          <w:sz w:val="22"/>
                          <w:szCs w:val="22"/>
                        </w:rPr>
                        <w:t>this</w:t>
                      </w:r>
                      <w:r w:rsidRPr="000A0320">
                        <w:rPr>
                          <w:rFonts w:ascii="Calibri" w:hAnsi="Calibri" w:cs="Calibri"/>
                          <w:color w:val="FF0000"/>
                          <w:sz w:val="22"/>
                          <w:szCs w:val="22"/>
                        </w:rPr>
                        <w:t xml:space="preserve"> in </w:t>
                      </w:r>
                      <w:r>
                        <w:rPr>
                          <w:rFonts w:ascii="Calibri" w:hAnsi="Calibri" w:cs="Calibri"/>
                          <w:color w:val="FF0000"/>
                          <w:sz w:val="22"/>
                          <w:szCs w:val="22"/>
                        </w:rPr>
                        <w:t>the right way to</w:t>
                      </w:r>
                      <w:r w:rsidRPr="000A0320">
                        <w:rPr>
                          <w:rFonts w:ascii="Calibri" w:hAnsi="Calibri" w:cs="Calibri"/>
                          <w:color w:val="FF0000"/>
                          <w:sz w:val="22"/>
                          <w:szCs w:val="22"/>
                        </w:rPr>
                        <w:t xml:space="preserve"> give you the best chance at explaining your situation.</w:t>
                      </w:r>
                    </w:p>
                    <w:p w14:paraId="6F21D155" w14:textId="77777777" w:rsidR="00E5274B" w:rsidRPr="000A0320" w:rsidRDefault="00E5274B" w:rsidP="00E5274B">
                      <w:pPr>
                        <w:spacing w:line="256" w:lineRule="auto"/>
                        <w:jc w:val="center"/>
                        <w:rPr>
                          <w:rFonts w:ascii="Calibri" w:hAnsi="Calibri" w:cs="Calibri"/>
                          <w:color w:val="FF0000"/>
                          <w:sz w:val="22"/>
                          <w:szCs w:val="22"/>
                        </w:rPr>
                      </w:pPr>
                    </w:p>
                    <w:p w14:paraId="7F689C71" w14:textId="77777777" w:rsidR="00E5274B" w:rsidRPr="000A0320" w:rsidRDefault="00E5274B" w:rsidP="00E5274B">
                      <w:pPr>
                        <w:spacing w:line="256" w:lineRule="auto"/>
                        <w:jc w:val="center"/>
                        <w:rPr>
                          <w:rFonts w:ascii="Calibri" w:hAnsi="Calibri" w:cs="Calibri"/>
                          <w:b/>
                          <w:bCs/>
                          <w:color w:val="FF0000"/>
                          <w:sz w:val="22"/>
                          <w:szCs w:val="22"/>
                        </w:rPr>
                      </w:pPr>
                      <w:r w:rsidRPr="000A0320">
                        <w:rPr>
                          <w:rFonts w:ascii="Calibri" w:hAnsi="Calibri" w:cs="Calibri"/>
                          <w:b/>
                          <w:bCs/>
                          <w:color w:val="FF0000"/>
                          <w:sz w:val="22"/>
                          <w:szCs w:val="22"/>
                        </w:rPr>
                        <w:t xml:space="preserve">Remember to </w:t>
                      </w:r>
                      <w:r w:rsidRPr="000A0320">
                        <w:rPr>
                          <w:rFonts w:ascii="Calibri" w:hAnsi="Calibri" w:cs="Calibri"/>
                          <w:b/>
                          <w:bCs/>
                          <w:color w:val="FF0000"/>
                          <w:sz w:val="22"/>
                          <w:szCs w:val="22"/>
                          <w:u w:val="single"/>
                        </w:rPr>
                        <w:t>delete this text box</w:t>
                      </w:r>
                      <w:r w:rsidRPr="000A0320">
                        <w:rPr>
                          <w:rFonts w:ascii="Calibri" w:hAnsi="Calibri" w:cs="Calibri"/>
                          <w:b/>
                          <w:bCs/>
                          <w:color w:val="FF0000"/>
                          <w:sz w:val="22"/>
                          <w:szCs w:val="22"/>
                        </w:rPr>
                        <w:t xml:space="preserve">, </w:t>
                      </w:r>
                      <w:r w:rsidRPr="000A0320">
                        <w:rPr>
                          <w:rFonts w:ascii="Calibri" w:hAnsi="Calibri" w:cs="Calibri"/>
                          <w:b/>
                          <w:bCs/>
                          <w:color w:val="FF0000"/>
                          <w:sz w:val="22"/>
                          <w:szCs w:val="22"/>
                          <w:highlight w:val="yellow"/>
                        </w:rPr>
                        <w:t>remove the highlighting</w:t>
                      </w:r>
                      <w:r w:rsidRPr="000A0320">
                        <w:rPr>
                          <w:rFonts w:ascii="Calibri" w:hAnsi="Calibri" w:cs="Calibri"/>
                          <w:b/>
                          <w:bCs/>
                          <w:color w:val="FF0000"/>
                          <w:sz w:val="22"/>
                          <w:szCs w:val="22"/>
                        </w:rPr>
                        <w:t xml:space="preserve">, and </w:t>
                      </w:r>
                      <w:r w:rsidRPr="000A0320">
                        <w:rPr>
                          <w:rFonts w:ascii="Calibri" w:hAnsi="Calibri" w:cs="Calibri"/>
                          <w:b/>
                          <w:bCs/>
                          <w:color w:val="000000" w:themeColor="text1"/>
                          <w:sz w:val="22"/>
                          <w:szCs w:val="22"/>
                        </w:rPr>
                        <w:t xml:space="preserve">change the font to black </w:t>
                      </w:r>
                      <w:r w:rsidRPr="000A0320">
                        <w:rPr>
                          <w:rFonts w:ascii="Calibri" w:hAnsi="Calibri" w:cs="Calibri"/>
                          <w:b/>
                          <w:bCs/>
                          <w:color w:val="FF0000"/>
                          <w:sz w:val="22"/>
                          <w:szCs w:val="22"/>
                        </w:rPr>
                        <w:t>prior to submission!</w:t>
                      </w:r>
                    </w:p>
                    <w:p w14:paraId="6B4690E9" w14:textId="77777777" w:rsidR="00E5274B" w:rsidRPr="00F343ED" w:rsidRDefault="00E5274B" w:rsidP="00E5274B">
                      <w:pPr>
                        <w:spacing w:line="256" w:lineRule="auto"/>
                        <w:jc w:val="center"/>
                        <w:rPr>
                          <w:rFonts w:ascii="Calibri" w:hAnsi="Calibri" w:cs="Calibri"/>
                          <w:b/>
                          <w:bCs/>
                          <w:color w:val="FF0000"/>
                          <w:sz w:val="22"/>
                          <w:szCs w:val="22"/>
                        </w:rPr>
                      </w:pPr>
                    </w:p>
                  </w:txbxContent>
                </v:textbox>
                <w10:anchorlock/>
              </v:rect>
            </w:pict>
          </mc:Fallback>
        </mc:AlternateContent>
      </w:r>
    </w:p>
    <w:p w14:paraId="68A6ACC3" w14:textId="77777777" w:rsidR="002037E0" w:rsidRDefault="002037E0" w:rsidP="002037E0">
      <w:pPr>
        <w:rPr>
          <w:rFonts w:ascii="Calibri" w:hAnsi="Calibri"/>
          <w:sz w:val="22"/>
          <w:szCs w:val="22"/>
          <w:lang w:val="en-AU"/>
        </w:rPr>
      </w:pPr>
    </w:p>
    <w:p w14:paraId="756F856D" w14:textId="77777777" w:rsidR="00E5274B" w:rsidRPr="004F59F7" w:rsidRDefault="00E5274B" w:rsidP="00AF60DB">
      <w:pPr>
        <w:ind w:left="5670"/>
        <w:rPr>
          <w:rFonts w:ascii="Calibri" w:hAnsi="Calibri"/>
          <w:sz w:val="22"/>
          <w:szCs w:val="22"/>
          <w:highlight w:val="yellow"/>
          <w:lang w:val="en-AU"/>
        </w:rPr>
      </w:pPr>
      <w:r>
        <w:rPr>
          <w:rFonts w:ascii="Calibri" w:hAnsi="Calibri"/>
          <w:sz w:val="22"/>
          <w:szCs w:val="22"/>
          <w:highlight w:val="yellow"/>
          <w:lang w:val="en-AU"/>
        </w:rPr>
        <w:t>N</w:t>
      </w:r>
      <w:r w:rsidRPr="004F59F7">
        <w:rPr>
          <w:rFonts w:ascii="Calibri" w:hAnsi="Calibri"/>
          <w:sz w:val="22"/>
          <w:szCs w:val="22"/>
          <w:highlight w:val="yellow"/>
          <w:lang w:val="en-AU"/>
        </w:rPr>
        <w:t>ame</w:t>
      </w:r>
    </w:p>
    <w:p w14:paraId="525E8F92" w14:textId="77777777" w:rsidR="00E5274B" w:rsidRPr="004F59F7" w:rsidRDefault="00E5274B" w:rsidP="00AF60DB">
      <w:pPr>
        <w:ind w:left="5670"/>
        <w:rPr>
          <w:rFonts w:ascii="Calibri" w:hAnsi="Calibri"/>
          <w:sz w:val="22"/>
          <w:szCs w:val="22"/>
          <w:highlight w:val="yellow"/>
          <w:lang w:val="en-AU"/>
        </w:rPr>
      </w:pPr>
      <w:r>
        <w:rPr>
          <w:rFonts w:ascii="Calibri" w:hAnsi="Calibri"/>
          <w:sz w:val="22"/>
          <w:szCs w:val="22"/>
          <w:highlight w:val="yellow"/>
          <w:lang w:val="en-AU"/>
        </w:rPr>
        <w:t>Student #</w:t>
      </w:r>
    </w:p>
    <w:p w14:paraId="10B6C050" w14:textId="77777777" w:rsidR="00E5274B" w:rsidRPr="004F59F7" w:rsidRDefault="00E5274B" w:rsidP="00AF60DB">
      <w:pPr>
        <w:ind w:left="5670"/>
        <w:rPr>
          <w:rFonts w:ascii="Calibri" w:hAnsi="Calibri"/>
          <w:sz w:val="22"/>
          <w:szCs w:val="22"/>
          <w:highlight w:val="yellow"/>
          <w:lang w:val="en-AU"/>
        </w:rPr>
      </w:pPr>
      <w:r w:rsidRPr="004F59F7">
        <w:rPr>
          <w:rFonts w:ascii="Calibri" w:hAnsi="Calibri"/>
          <w:sz w:val="22"/>
          <w:szCs w:val="22"/>
          <w:highlight w:val="yellow"/>
          <w:lang w:val="en-AU"/>
        </w:rPr>
        <w:t>Phone</w:t>
      </w:r>
    </w:p>
    <w:p w14:paraId="4DFC8298" w14:textId="77777777" w:rsidR="00E5274B" w:rsidRPr="004F59F7" w:rsidRDefault="00E5274B" w:rsidP="00AF60DB">
      <w:pPr>
        <w:ind w:left="5670"/>
        <w:rPr>
          <w:rFonts w:ascii="Calibri" w:hAnsi="Calibri"/>
          <w:sz w:val="22"/>
          <w:szCs w:val="22"/>
          <w:lang w:val="en-AU"/>
        </w:rPr>
      </w:pPr>
      <w:r w:rsidRPr="004F59F7">
        <w:rPr>
          <w:rFonts w:ascii="Calibri" w:hAnsi="Calibri"/>
          <w:sz w:val="22"/>
          <w:szCs w:val="22"/>
          <w:highlight w:val="yellow"/>
          <w:lang w:val="en-AU"/>
        </w:rPr>
        <w:t>Email</w:t>
      </w:r>
    </w:p>
    <w:p w14:paraId="575866E0" w14:textId="77777777" w:rsidR="00E5274B" w:rsidRDefault="00E5274B" w:rsidP="002037E0">
      <w:pPr>
        <w:rPr>
          <w:rFonts w:ascii="Calibri" w:hAnsi="Calibri"/>
          <w:sz w:val="22"/>
          <w:szCs w:val="22"/>
          <w:lang w:val="en-AU"/>
        </w:rPr>
      </w:pPr>
    </w:p>
    <w:p w14:paraId="5D3EA0E3" w14:textId="77777777" w:rsidR="000B1FBE" w:rsidRPr="00872C77" w:rsidRDefault="000B1FBE" w:rsidP="000B1FBE">
      <w:pPr>
        <w:rPr>
          <w:rFonts w:ascii="Calibri" w:hAnsi="Calibri"/>
          <w:sz w:val="22"/>
          <w:szCs w:val="22"/>
        </w:rPr>
      </w:pPr>
      <w:r w:rsidRPr="00872C77">
        <w:rPr>
          <w:rFonts w:ascii="Calibri" w:hAnsi="Calibri"/>
          <w:sz w:val="22"/>
          <w:szCs w:val="22"/>
        </w:rPr>
        <w:t>The Academic Secretary</w:t>
      </w:r>
    </w:p>
    <w:p w14:paraId="46AEFB75" w14:textId="77777777" w:rsidR="000B1FBE" w:rsidRPr="00872C77" w:rsidRDefault="000B1FBE" w:rsidP="000B1FBE">
      <w:pPr>
        <w:rPr>
          <w:rFonts w:ascii="Calibri" w:hAnsi="Calibri"/>
          <w:sz w:val="22"/>
          <w:szCs w:val="22"/>
        </w:rPr>
      </w:pPr>
      <w:r w:rsidRPr="00872C77">
        <w:rPr>
          <w:rFonts w:ascii="Calibri" w:hAnsi="Calibri"/>
          <w:sz w:val="22"/>
          <w:szCs w:val="22"/>
        </w:rPr>
        <w:t>Level 7, Raymond Priestley Building</w:t>
      </w:r>
    </w:p>
    <w:p w14:paraId="41F18CEC" w14:textId="77777777" w:rsidR="000B1FBE" w:rsidRPr="00872C77" w:rsidRDefault="000B1FBE" w:rsidP="000B1FBE">
      <w:pPr>
        <w:rPr>
          <w:rFonts w:ascii="Calibri" w:hAnsi="Calibri"/>
          <w:sz w:val="22"/>
          <w:szCs w:val="22"/>
        </w:rPr>
      </w:pPr>
      <w:r w:rsidRPr="00872C77">
        <w:rPr>
          <w:rFonts w:ascii="Calibri" w:hAnsi="Calibri"/>
          <w:sz w:val="22"/>
          <w:szCs w:val="22"/>
        </w:rPr>
        <w:t>University of Melbourne</w:t>
      </w:r>
    </w:p>
    <w:p w14:paraId="6AB81645" w14:textId="23D1726C" w:rsidR="000B1FBE" w:rsidRDefault="000B1FBE" w:rsidP="000B1FBE">
      <w:pPr>
        <w:rPr>
          <w:rFonts w:ascii="Calibri" w:hAnsi="Calibri"/>
          <w:sz w:val="22"/>
          <w:szCs w:val="22"/>
        </w:rPr>
      </w:pPr>
      <w:r w:rsidRPr="00872C77">
        <w:rPr>
          <w:rFonts w:ascii="Calibri" w:hAnsi="Calibri"/>
          <w:sz w:val="22"/>
          <w:szCs w:val="22"/>
        </w:rPr>
        <w:t>Parkville 3010</w:t>
      </w:r>
    </w:p>
    <w:p w14:paraId="0263565C" w14:textId="26AB6C1E" w:rsidR="002037E0" w:rsidRDefault="00AF60DB" w:rsidP="002037E0">
      <w:pPr>
        <w:rPr>
          <w:rFonts w:ascii="Calibri" w:hAnsi="Calibri"/>
          <w:sz w:val="22"/>
          <w:szCs w:val="22"/>
        </w:rPr>
      </w:pPr>
      <w:hyperlink r:id="rId7" w:history="1">
        <w:r w:rsidR="00EE55BF" w:rsidRPr="0001155C">
          <w:rPr>
            <w:rStyle w:val="Hyperlink"/>
            <w:rFonts w:ascii="Calibri" w:hAnsi="Calibri"/>
            <w:sz w:val="22"/>
            <w:szCs w:val="22"/>
          </w:rPr>
          <w:t>student-appeals@unimelb.edu.au</w:t>
        </w:r>
      </w:hyperlink>
    </w:p>
    <w:p w14:paraId="37F4BCC6" w14:textId="77777777" w:rsidR="002037E0" w:rsidRPr="004F59F7" w:rsidRDefault="002037E0" w:rsidP="002037E0">
      <w:pPr>
        <w:rPr>
          <w:rFonts w:ascii="Calibri" w:hAnsi="Calibri"/>
          <w:sz w:val="22"/>
          <w:szCs w:val="22"/>
          <w:lang w:val="en-AU"/>
        </w:rPr>
      </w:pPr>
    </w:p>
    <w:p w14:paraId="42FAB7FF" w14:textId="63923C4F" w:rsidR="002037E0" w:rsidRPr="004F59F7" w:rsidRDefault="006345AF" w:rsidP="00AF60DB">
      <w:pPr>
        <w:jc w:val="right"/>
        <w:rPr>
          <w:rFonts w:ascii="Calibri" w:hAnsi="Calibri"/>
          <w:sz w:val="22"/>
          <w:szCs w:val="22"/>
          <w:lang w:val="en-AU"/>
        </w:rPr>
      </w:pPr>
      <w:r w:rsidRPr="004F59F7">
        <w:rPr>
          <w:rFonts w:ascii="Calibri" w:hAnsi="Calibri"/>
          <w:sz w:val="22"/>
          <w:szCs w:val="22"/>
          <w:highlight w:val="yellow"/>
          <w:lang w:val="en-AU"/>
        </w:rPr>
        <w:t>Date</w:t>
      </w:r>
    </w:p>
    <w:p w14:paraId="277187BB" w14:textId="77777777" w:rsidR="00522AE6" w:rsidRPr="004F59F7" w:rsidRDefault="00522AE6" w:rsidP="002037E0">
      <w:pPr>
        <w:rPr>
          <w:rFonts w:ascii="Calibri" w:hAnsi="Calibri"/>
          <w:sz w:val="22"/>
          <w:szCs w:val="22"/>
          <w:lang w:val="en-AU"/>
        </w:rPr>
      </w:pPr>
    </w:p>
    <w:p w14:paraId="4970DF75" w14:textId="04A75E18" w:rsidR="002037E0" w:rsidRPr="004F59F7" w:rsidRDefault="002037E0" w:rsidP="002037E0">
      <w:pPr>
        <w:rPr>
          <w:rFonts w:ascii="Calibri" w:hAnsi="Calibri"/>
          <w:sz w:val="22"/>
          <w:szCs w:val="22"/>
          <w:lang w:val="en-AU"/>
        </w:rPr>
      </w:pPr>
      <w:r w:rsidRPr="004F59F7">
        <w:rPr>
          <w:rFonts w:ascii="Calibri" w:hAnsi="Calibri"/>
          <w:sz w:val="22"/>
          <w:szCs w:val="22"/>
          <w:lang w:val="en-AU"/>
        </w:rPr>
        <w:t xml:space="preserve">Dear Ms </w:t>
      </w:r>
      <w:r w:rsidR="00EE55BF">
        <w:rPr>
          <w:rFonts w:ascii="Calibri" w:hAnsi="Calibri"/>
          <w:sz w:val="22"/>
          <w:szCs w:val="22"/>
          <w:lang w:val="en-AU"/>
        </w:rPr>
        <w:t>Peake</w:t>
      </w:r>
      <w:r w:rsidRPr="004F59F7">
        <w:rPr>
          <w:rFonts w:ascii="Calibri" w:hAnsi="Calibri"/>
          <w:sz w:val="22"/>
          <w:szCs w:val="22"/>
          <w:lang w:val="en-AU"/>
        </w:rPr>
        <w:t>,</w:t>
      </w:r>
    </w:p>
    <w:p w14:paraId="0A397322" w14:textId="77777777" w:rsidR="002037E0" w:rsidRPr="004F59F7" w:rsidRDefault="002037E0" w:rsidP="002037E0">
      <w:pPr>
        <w:rPr>
          <w:rFonts w:ascii="Calibri" w:hAnsi="Calibri"/>
          <w:sz w:val="22"/>
          <w:szCs w:val="22"/>
          <w:lang w:val="en-AU"/>
        </w:rPr>
      </w:pPr>
    </w:p>
    <w:p w14:paraId="2D148E2A" w14:textId="77777777" w:rsidR="00E5274B" w:rsidRDefault="009E58C9" w:rsidP="009E58C9">
      <w:pPr>
        <w:rPr>
          <w:rFonts w:ascii="Calibri" w:hAnsi="Calibri"/>
          <w:sz w:val="22"/>
          <w:szCs w:val="22"/>
        </w:rPr>
      </w:pPr>
      <w:r w:rsidRPr="004F59F7">
        <w:rPr>
          <w:rFonts w:ascii="Calibri" w:hAnsi="Calibri"/>
          <w:sz w:val="22"/>
          <w:szCs w:val="22"/>
          <w:lang w:val="en-AU"/>
        </w:rPr>
        <w:t xml:space="preserve">I hereby lodge an appeal to the Academic Board under </w:t>
      </w:r>
      <w:r w:rsidR="004F51BF" w:rsidRPr="00522AE6">
        <w:rPr>
          <w:rFonts w:ascii="Calibri" w:hAnsi="Calibri"/>
          <w:sz w:val="22"/>
          <w:szCs w:val="22"/>
        </w:rPr>
        <w:t>s</w:t>
      </w:r>
      <w:r w:rsidR="004F51BF">
        <w:rPr>
          <w:rFonts w:ascii="Calibri" w:hAnsi="Calibri"/>
          <w:sz w:val="22"/>
          <w:szCs w:val="22"/>
        </w:rPr>
        <w:t xml:space="preserve">ection </w:t>
      </w:r>
      <w:r w:rsidR="00283845">
        <w:rPr>
          <w:rFonts w:ascii="Calibri" w:hAnsi="Calibri"/>
          <w:sz w:val="22"/>
          <w:szCs w:val="22"/>
        </w:rPr>
        <w:t>5.8</w:t>
      </w:r>
      <w:r w:rsidR="00DA51B0">
        <w:rPr>
          <w:rFonts w:ascii="Calibri" w:hAnsi="Calibri"/>
          <w:sz w:val="22"/>
          <w:szCs w:val="22"/>
        </w:rPr>
        <w:t>9</w:t>
      </w:r>
      <w:r w:rsidR="004F51BF" w:rsidRPr="00522AE6">
        <w:rPr>
          <w:rFonts w:ascii="Calibri" w:hAnsi="Calibri"/>
          <w:sz w:val="22"/>
          <w:szCs w:val="22"/>
        </w:rPr>
        <w:t xml:space="preserve"> of the </w:t>
      </w:r>
      <w:r w:rsidR="00283845">
        <w:rPr>
          <w:rFonts w:ascii="Calibri" w:hAnsi="Calibri"/>
          <w:i/>
          <w:sz w:val="22"/>
          <w:szCs w:val="22"/>
        </w:rPr>
        <w:t xml:space="preserve">Assessment and Results Policy </w:t>
      </w:r>
      <w:r w:rsidR="004F51BF">
        <w:rPr>
          <w:rFonts w:ascii="Calibri" w:hAnsi="Calibri"/>
          <w:sz w:val="22"/>
          <w:szCs w:val="22"/>
        </w:rPr>
        <w:t>(MPF1</w:t>
      </w:r>
      <w:r w:rsidR="00283845">
        <w:rPr>
          <w:rFonts w:ascii="Calibri" w:hAnsi="Calibri"/>
          <w:sz w:val="22"/>
          <w:szCs w:val="22"/>
        </w:rPr>
        <w:t>326</w:t>
      </w:r>
      <w:r w:rsidR="004F51BF" w:rsidRPr="00522AE6">
        <w:rPr>
          <w:rFonts w:ascii="Calibri" w:hAnsi="Calibri"/>
          <w:sz w:val="22"/>
          <w:szCs w:val="22"/>
        </w:rPr>
        <w:t>)</w:t>
      </w:r>
      <w:r w:rsidR="00EA4CF7">
        <w:rPr>
          <w:rFonts w:ascii="Calibri" w:hAnsi="Calibri"/>
          <w:sz w:val="22"/>
          <w:szCs w:val="22"/>
        </w:rPr>
        <w:t>,</w:t>
      </w:r>
      <w:r w:rsidR="00283845">
        <w:rPr>
          <w:rFonts w:ascii="Calibri" w:hAnsi="Calibri"/>
          <w:sz w:val="22"/>
          <w:szCs w:val="22"/>
        </w:rPr>
        <w:t xml:space="preserve"> consistent with the provisions of section 5.2</w:t>
      </w:r>
      <w:r w:rsidR="00DA51B0">
        <w:rPr>
          <w:rFonts w:ascii="Calibri" w:hAnsi="Calibri"/>
          <w:sz w:val="22"/>
          <w:szCs w:val="22"/>
        </w:rPr>
        <w:t>4</w:t>
      </w:r>
      <w:r w:rsidR="00283845" w:rsidRPr="00522AE6">
        <w:rPr>
          <w:rFonts w:ascii="Calibri" w:hAnsi="Calibri"/>
          <w:sz w:val="22"/>
          <w:szCs w:val="22"/>
        </w:rPr>
        <w:t xml:space="preserve"> of the </w:t>
      </w:r>
      <w:r w:rsidR="00283845" w:rsidRPr="00522AE6">
        <w:rPr>
          <w:rFonts w:ascii="Calibri" w:hAnsi="Calibri"/>
          <w:i/>
          <w:sz w:val="22"/>
          <w:szCs w:val="22"/>
        </w:rPr>
        <w:t>Student Complaints and Grievances P</w:t>
      </w:r>
      <w:r w:rsidR="00283845">
        <w:rPr>
          <w:rFonts w:ascii="Calibri" w:hAnsi="Calibri"/>
          <w:i/>
          <w:sz w:val="22"/>
          <w:szCs w:val="22"/>
        </w:rPr>
        <w:t>olicy</w:t>
      </w:r>
      <w:r w:rsidR="00283845" w:rsidRPr="00522AE6">
        <w:rPr>
          <w:rFonts w:ascii="Calibri" w:hAnsi="Calibri"/>
          <w:sz w:val="22"/>
          <w:szCs w:val="22"/>
        </w:rPr>
        <w:t xml:space="preserve"> </w:t>
      </w:r>
      <w:r w:rsidR="00283845">
        <w:rPr>
          <w:rFonts w:ascii="Calibri" w:hAnsi="Calibri"/>
          <w:sz w:val="22"/>
          <w:szCs w:val="22"/>
        </w:rPr>
        <w:t>(MPF1066</w:t>
      </w:r>
      <w:r w:rsidR="00283845" w:rsidRPr="00522AE6">
        <w:rPr>
          <w:rFonts w:ascii="Calibri" w:hAnsi="Calibri"/>
          <w:sz w:val="22"/>
          <w:szCs w:val="22"/>
        </w:rPr>
        <w:t>)</w:t>
      </w:r>
      <w:r w:rsidR="00EA4CF7">
        <w:rPr>
          <w:rFonts w:ascii="Calibri" w:hAnsi="Calibri"/>
          <w:sz w:val="22"/>
          <w:szCs w:val="22"/>
        </w:rPr>
        <w:t xml:space="preserve"> </w:t>
      </w:r>
      <w:r w:rsidR="00EA4CF7">
        <w:rPr>
          <w:rFonts w:ascii="Calibri" w:hAnsi="Calibri" w:cs="Calibri"/>
          <w:sz w:val="22"/>
          <w:szCs w:val="22"/>
        </w:rPr>
        <w:t>and</w:t>
      </w:r>
      <w:r w:rsidR="00EA4CF7" w:rsidRPr="00E70804">
        <w:rPr>
          <w:rFonts w:ascii="Calibri" w:hAnsi="Calibri"/>
          <w:sz w:val="22"/>
          <w:szCs w:val="22"/>
        </w:rPr>
        <w:t xml:space="preserve"> </w:t>
      </w:r>
      <w:r w:rsidR="00EA4CF7" w:rsidRPr="00E70804">
        <w:rPr>
          <w:rFonts w:ascii="Calibri" w:hAnsi="Calibri" w:cs="Calibri"/>
          <w:sz w:val="22"/>
          <w:szCs w:val="22"/>
        </w:rPr>
        <w:t xml:space="preserve">with reference to the University’s obligations under the </w:t>
      </w:r>
      <w:r w:rsidR="00EA4CF7" w:rsidRPr="00E70804">
        <w:rPr>
          <w:rFonts w:ascii="Calibri" w:hAnsi="Calibri" w:cs="Calibri"/>
          <w:i/>
          <w:sz w:val="22"/>
          <w:szCs w:val="22"/>
        </w:rPr>
        <w:t>Equal Opportunity Act 2010</w:t>
      </w:r>
      <w:r w:rsidR="00EA4CF7" w:rsidRPr="00E70804">
        <w:rPr>
          <w:rFonts w:ascii="Calibri" w:hAnsi="Calibri" w:cs="Calibri"/>
          <w:sz w:val="22"/>
          <w:szCs w:val="22"/>
        </w:rPr>
        <w:t xml:space="preserve"> (Vic).</w:t>
      </w:r>
    </w:p>
    <w:p w14:paraId="47F8F3BE" w14:textId="77777777" w:rsidR="00E5274B" w:rsidRDefault="00E5274B" w:rsidP="009E58C9">
      <w:pPr>
        <w:rPr>
          <w:rFonts w:ascii="Calibri" w:hAnsi="Calibri"/>
          <w:sz w:val="22"/>
          <w:szCs w:val="22"/>
        </w:rPr>
      </w:pPr>
    </w:p>
    <w:p w14:paraId="59029AD8" w14:textId="089E9CFB" w:rsidR="009E58C9" w:rsidRDefault="00283845" w:rsidP="009E58C9">
      <w:pPr>
        <w:rPr>
          <w:rFonts w:ascii="Calibri" w:hAnsi="Calibri"/>
          <w:sz w:val="22"/>
          <w:szCs w:val="22"/>
          <w:lang w:val="en-AU"/>
        </w:rPr>
      </w:pPr>
      <w:r>
        <w:rPr>
          <w:rFonts w:ascii="Calibri" w:hAnsi="Calibri"/>
          <w:sz w:val="22"/>
          <w:szCs w:val="22"/>
        </w:rPr>
        <w:t xml:space="preserve">Specifically, this appeal relates to </w:t>
      </w:r>
      <w:r>
        <w:rPr>
          <w:rFonts w:ascii="Calibri" w:hAnsi="Calibri"/>
          <w:sz w:val="22"/>
          <w:szCs w:val="22"/>
          <w:lang w:val="en-AU"/>
        </w:rPr>
        <w:t>my application for special consideration (</w:t>
      </w:r>
      <w:r w:rsidRPr="008E795F">
        <w:rPr>
          <w:rFonts w:ascii="Calibri" w:hAnsi="Calibri"/>
          <w:sz w:val="22"/>
          <w:szCs w:val="22"/>
          <w:highlight w:val="yellow"/>
          <w:lang w:val="en-AU"/>
        </w:rPr>
        <w:t>application number</w:t>
      </w:r>
      <w:r>
        <w:rPr>
          <w:rFonts w:ascii="Calibri" w:hAnsi="Calibri"/>
          <w:sz w:val="22"/>
          <w:szCs w:val="22"/>
          <w:lang w:val="en-AU"/>
        </w:rPr>
        <w:t>).</w:t>
      </w:r>
    </w:p>
    <w:p w14:paraId="3D34431B" w14:textId="18FF45B7" w:rsidR="00013C95" w:rsidRDefault="00013C95" w:rsidP="009E58C9">
      <w:pPr>
        <w:rPr>
          <w:rFonts w:ascii="Calibri" w:hAnsi="Calibri"/>
          <w:sz w:val="22"/>
          <w:szCs w:val="22"/>
          <w:lang w:val="en-AU"/>
        </w:rPr>
      </w:pPr>
    </w:p>
    <w:p w14:paraId="14224E55" w14:textId="7708091B" w:rsidR="00013C95" w:rsidRPr="004F59F7" w:rsidRDefault="00013C95" w:rsidP="009E58C9">
      <w:pPr>
        <w:rPr>
          <w:rFonts w:ascii="Calibri" w:hAnsi="Calibri"/>
          <w:sz w:val="22"/>
          <w:szCs w:val="22"/>
          <w:lang w:val="en-AU"/>
        </w:rPr>
      </w:pPr>
      <w:r w:rsidRPr="00013C95">
        <w:rPr>
          <w:rFonts w:ascii="Calibri" w:hAnsi="Calibri"/>
          <w:sz w:val="22"/>
          <w:szCs w:val="22"/>
        </w:rPr>
        <w:t>This matter is being escalated to an appeal consistent with the provisions of section 2.2(a) of the </w:t>
      </w:r>
      <w:r w:rsidRPr="00013C95">
        <w:rPr>
          <w:rFonts w:ascii="Calibri" w:hAnsi="Calibri"/>
          <w:i/>
          <w:iCs/>
          <w:sz w:val="22"/>
          <w:szCs w:val="22"/>
        </w:rPr>
        <w:t>Student Complaints and Grievances Policy</w:t>
      </w:r>
      <w:r w:rsidRPr="00013C95">
        <w:rPr>
          <w:rFonts w:ascii="Calibri" w:hAnsi="Calibri"/>
          <w:sz w:val="22"/>
          <w:szCs w:val="22"/>
        </w:rPr>
        <w:t> (MPF1066), as the decision on appeal appears to be based on academic judgement and not within the remit of a formal grievance.</w:t>
      </w:r>
    </w:p>
    <w:p w14:paraId="53FB32D9" w14:textId="77777777" w:rsidR="009E58C9" w:rsidRPr="004F59F7" w:rsidRDefault="009E58C9" w:rsidP="009E58C9">
      <w:pPr>
        <w:rPr>
          <w:rFonts w:ascii="Calibri" w:hAnsi="Calibri"/>
          <w:sz w:val="22"/>
          <w:szCs w:val="22"/>
          <w:lang w:val="en-AU"/>
        </w:rPr>
      </w:pPr>
    </w:p>
    <w:p w14:paraId="66DA9BA0" w14:textId="09A3F8F8" w:rsidR="004F51BF" w:rsidRPr="00522AE6" w:rsidRDefault="004F51BF" w:rsidP="004F51BF">
      <w:pPr>
        <w:rPr>
          <w:rFonts w:ascii="Calibri" w:hAnsi="Calibri"/>
          <w:sz w:val="22"/>
          <w:szCs w:val="22"/>
        </w:rPr>
      </w:pPr>
      <w:r w:rsidRPr="00522AE6">
        <w:rPr>
          <w:rFonts w:ascii="Calibri" w:hAnsi="Calibri"/>
          <w:sz w:val="22"/>
          <w:szCs w:val="22"/>
        </w:rPr>
        <w:t>The grounds for appeal, in accordance with s</w:t>
      </w:r>
      <w:r>
        <w:rPr>
          <w:rFonts w:ascii="Calibri" w:hAnsi="Calibri"/>
          <w:sz w:val="22"/>
          <w:szCs w:val="22"/>
        </w:rPr>
        <w:t>ection</w:t>
      </w:r>
      <w:r w:rsidRPr="00522AE6">
        <w:rPr>
          <w:rFonts w:ascii="Calibri" w:hAnsi="Calibri"/>
          <w:sz w:val="22"/>
          <w:szCs w:val="22"/>
        </w:rPr>
        <w:t xml:space="preserve"> </w:t>
      </w:r>
      <w:r>
        <w:rPr>
          <w:rFonts w:ascii="Calibri" w:hAnsi="Calibri"/>
          <w:sz w:val="22"/>
          <w:szCs w:val="22"/>
        </w:rPr>
        <w:t>4.</w:t>
      </w:r>
      <w:r w:rsidR="009C3C31">
        <w:rPr>
          <w:rFonts w:ascii="Calibri" w:hAnsi="Calibri"/>
          <w:sz w:val="22"/>
          <w:szCs w:val="22"/>
        </w:rPr>
        <w:t>3</w:t>
      </w:r>
      <w:r w:rsidRPr="00522AE6">
        <w:rPr>
          <w:rFonts w:ascii="Calibri" w:hAnsi="Calibri"/>
          <w:sz w:val="22"/>
          <w:szCs w:val="22"/>
        </w:rPr>
        <w:t xml:space="preserve"> of the </w:t>
      </w:r>
      <w:r>
        <w:rPr>
          <w:rFonts w:ascii="Calibri" w:hAnsi="Calibri"/>
          <w:i/>
          <w:sz w:val="22"/>
          <w:szCs w:val="22"/>
        </w:rPr>
        <w:t xml:space="preserve">Student </w:t>
      </w:r>
      <w:r w:rsidRPr="00522AE6">
        <w:rPr>
          <w:rFonts w:ascii="Calibri" w:hAnsi="Calibri"/>
          <w:i/>
          <w:sz w:val="22"/>
          <w:szCs w:val="22"/>
        </w:rPr>
        <w:t>Appeals</w:t>
      </w:r>
      <w:r w:rsidR="00B67E90">
        <w:rPr>
          <w:rFonts w:ascii="Calibri" w:hAnsi="Calibri"/>
          <w:i/>
          <w:sz w:val="22"/>
          <w:szCs w:val="22"/>
        </w:rPr>
        <w:t xml:space="preserve"> </w:t>
      </w:r>
      <w:r>
        <w:rPr>
          <w:rFonts w:ascii="Calibri" w:hAnsi="Calibri"/>
          <w:i/>
          <w:sz w:val="22"/>
          <w:szCs w:val="22"/>
        </w:rPr>
        <w:t>Policy</w:t>
      </w:r>
      <w:r w:rsidRPr="00522AE6">
        <w:rPr>
          <w:rFonts w:ascii="Calibri" w:hAnsi="Calibri"/>
          <w:sz w:val="22"/>
          <w:szCs w:val="22"/>
        </w:rPr>
        <w:t xml:space="preserve"> (MPF1</w:t>
      </w:r>
      <w:r>
        <w:rPr>
          <w:rFonts w:ascii="Calibri" w:hAnsi="Calibri"/>
          <w:sz w:val="22"/>
          <w:szCs w:val="22"/>
        </w:rPr>
        <w:t>3</w:t>
      </w:r>
      <w:r w:rsidRPr="00522AE6">
        <w:rPr>
          <w:rFonts w:ascii="Calibri" w:hAnsi="Calibri"/>
          <w:sz w:val="22"/>
          <w:szCs w:val="22"/>
        </w:rPr>
        <w:t xml:space="preserve">23), </w:t>
      </w:r>
      <w:r>
        <w:rPr>
          <w:rFonts w:ascii="Calibri" w:hAnsi="Calibri"/>
          <w:sz w:val="22"/>
          <w:szCs w:val="22"/>
        </w:rPr>
        <w:t>are:</w:t>
      </w:r>
    </w:p>
    <w:p w14:paraId="6B913F6F" w14:textId="77777777" w:rsidR="004F51BF" w:rsidRPr="00522AE6" w:rsidRDefault="004F51BF" w:rsidP="004F51BF">
      <w:pPr>
        <w:rPr>
          <w:rFonts w:ascii="Calibri" w:hAnsi="Calibri"/>
          <w:sz w:val="22"/>
          <w:szCs w:val="22"/>
        </w:rPr>
      </w:pPr>
    </w:p>
    <w:p w14:paraId="3E3B7E42" w14:textId="7A54ED00" w:rsidR="004F51BF" w:rsidRPr="00522AE6" w:rsidRDefault="004F51BF" w:rsidP="004F51BF">
      <w:pPr>
        <w:rPr>
          <w:rFonts w:ascii="Calibri" w:hAnsi="Calibri"/>
          <w:color w:val="FF0000"/>
          <w:sz w:val="22"/>
          <w:szCs w:val="22"/>
        </w:rPr>
      </w:pPr>
      <w:bookmarkStart w:id="0" w:name="_Hlk143697340"/>
      <w:r w:rsidRPr="00522AE6">
        <w:rPr>
          <w:rFonts w:ascii="Calibri" w:hAnsi="Calibri"/>
          <w:color w:val="FF0000"/>
          <w:sz w:val="22"/>
          <w:szCs w:val="22"/>
        </w:rPr>
        <w:t>[</w:t>
      </w:r>
      <w:r w:rsidR="00050F6A">
        <w:rPr>
          <w:rFonts w:ascii="Calibri" w:hAnsi="Calibri"/>
          <w:color w:val="FF0000"/>
          <w:sz w:val="22"/>
          <w:szCs w:val="22"/>
        </w:rPr>
        <w:t>C</w:t>
      </w:r>
      <w:r w:rsidRPr="00522AE6">
        <w:rPr>
          <w:rFonts w:ascii="Calibri" w:hAnsi="Calibri"/>
          <w:color w:val="FF0000"/>
          <w:sz w:val="22"/>
          <w:szCs w:val="22"/>
        </w:rPr>
        <w:t xml:space="preserve">hoose which </w:t>
      </w:r>
      <w:r w:rsidR="00050F6A">
        <w:rPr>
          <w:rFonts w:ascii="Calibri" w:hAnsi="Calibri"/>
          <w:color w:val="FF0000"/>
          <w:sz w:val="22"/>
          <w:szCs w:val="22"/>
        </w:rPr>
        <w:t>ever apply and delete the rest, but leave them in a list like this</w:t>
      </w:r>
      <w:r w:rsidRPr="00522AE6">
        <w:rPr>
          <w:rFonts w:ascii="Calibri" w:hAnsi="Calibri"/>
          <w:color w:val="FF0000"/>
          <w:sz w:val="22"/>
          <w:szCs w:val="22"/>
        </w:rPr>
        <w:t>]</w:t>
      </w:r>
    </w:p>
    <w:bookmarkEnd w:id="0"/>
    <w:p w14:paraId="0B678A6A" w14:textId="77777777" w:rsidR="004F51BF" w:rsidRPr="00522AE6" w:rsidRDefault="004F51BF" w:rsidP="004F51BF">
      <w:pPr>
        <w:autoSpaceDE w:val="0"/>
        <w:autoSpaceDN w:val="0"/>
        <w:adjustRightInd w:val="0"/>
        <w:rPr>
          <w:rFonts w:ascii="Calibri" w:hAnsi="Calibri"/>
          <w:sz w:val="22"/>
          <w:szCs w:val="22"/>
        </w:rPr>
      </w:pPr>
    </w:p>
    <w:p w14:paraId="1E35AF38" w14:textId="77777777" w:rsidR="004F51BF" w:rsidRPr="00050F6A" w:rsidRDefault="004F51BF" w:rsidP="004F51BF">
      <w:pPr>
        <w:numPr>
          <w:ilvl w:val="0"/>
          <w:numId w:val="11"/>
        </w:numPr>
        <w:ind w:left="709" w:hanging="349"/>
        <w:rPr>
          <w:rFonts w:ascii="Calibri" w:hAnsi="Calibri"/>
          <w:color w:val="000000" w:themeColor="text1"/>
          <w:sz w:val="22"/>
          <w:szCs w:val="22"/>
        </w:rPr>
      </w:pPr>
      <w:r w:rsidRPr="00050F6A">
        <w:rPr>
          <w:rFonts w:ascii="Calibri" w:hAnsi="Calibri"/>
          <w:color w:val="000000" w:themeColor="text1"/>
          <w:sz w:val="22"/>
          <w:szCs w:val="22"/>
        </w:rPr>
        <w:t>a procedural irregularity has occurred (which may include that the student has not received a fair hearing in all the circumstances);</w:t>
      </w:r>
    </w:p>
    <w:p w14:paraId="0C8FBF5A" w14:textId="77777777" w:rsidR="004F51BF" w:rsidRPr="00050F6A" w:rsidRDefault="004F51BF" w:rsidP="004F51BF">
      <w:pPr>
        <w:ind w:left="709" w:hanging="349"/>
        <w:rPr>
          <w:rFonts w:ascii="Calibri" w:hAnsi="Calibri"/>
          <w:color w:val="000000" w:themeColor="text1"/>
          <w:sz w:val="22"/>
          <w:szCs w:val="22"/>
        </w:rPr>
      </w:pPr>
    </w:p>
    <w:p w14:paraId="01ACA888" w14:textId="77777777" w:rsidR="004F51BF" w:rsidRPr="00050F6A" w:rsidRDefault="004F51BF" w:rsidP="004F51BF">
      <w:pPr>
        <w:numPr>
          <w:ilvl w:val="0"/>
          <w:numId w:val="11"/>
        </w:numPr>
        <w:ind w:left="709" w:hanging="349"/>
        <w:rPr>
          <w:rFonts w:ascii="Calibri" w:hAnsi="Calibri"/>
          <w:color w:val="000000" w:themeColor="text1"/>
          <w:sz w:val="22"/>
          <w:szCs w:val="22"/>
        </w:rPr>
      </w:pPr>
      <w:r w:rsidRPr="00050F6A">
        <w:rPr>
          <w:rFonts w:ascii="Calibri" w:hAnsi="Calibri"/>
          <w:color w:val="000000" w:themeColor="text1"/>
          <w:sz w:val="22"/>
          <w:szCs w:val="22"/>
        </w:rPr>
        <w:t>there is new information that could not reasonably have been provided at the time of the original decision, and that would probably have affected the decision or any penalty imposed;</w:t>
      </w:r>
    </w:p>
    <w:p w14:paraId="57CA0BCC" w14:textId="77777777" w:rsidR="004F51BF" w:rsidRPr="00050F6A" w:rsidRDefault="004F51BF" w:rsidP="004F51BF">
      <w:pPr>
        <w:ind w:left="709" w:hanging="349"/>
        <w:rPr>
          <w:rFonts w:ascii="Calibri" w:hAnsi="Calibri"/>
          <w:color w:val="000000" w:themeColor="text1"/>
          <w:sz w:val="22"/>
          <w:szCs w:val="22"/>
        </w:rPr>
      </w:pPr>
    </w:p>
    <w:p w14:paraId="7D337942" w14:textId="77777777" w:rsidR="004F51BF" w:rsidRPr="00050F6A" w:rsidRDefault="004F51BF" w:rsidP="004F51BF">
      <w:pPr>
        <w:numPr>
          <w:ilvl w:val="0"/>
          <w:numId w:val="11"/>
        </w:numPr>
        <w:ind w:left="709" w:hanging="349"/>
        <w:rPr>
          <w:rFonts w:ascii="Calibri" w:hAnsi="Calibri"/>
          <w:color w:val="000000" w:themeColor="text1"/>
          <w:sz w:val="22"/>
          <w:szCs w:val="22"/>
        </w:rPr>
      </w:pPr>
      <w:r w:rsidRPr="00050F6A">
        <w:rPr>
          <w:rFonts w:ascii="Calibri" w:hAnsi="Calibri"/>
          <w:color w:val="000000" w:themeColor="text1"/>
          <w:sz w:val="22"/>
          <w:szCs w:val="22"/>
        </w:rPr>
        <w:t>the decision was manifestly wrong; and/or</w:t>
      </w:r>
    </w:p>
    <w:p w14:paraId="3ABFDC40" w14:textId="77777777" w:rsidR="004F51BF" w:rsidRPr="00050F6A" w:rsidRDefault="004F51BF" w:rsidP="004F51BF">
      <w:pPr>
        <w:ind w:left="709" w:hanging="349"/>
        <w:rPr>
          <w:rFonts w:ascii="Calibri" w:hAnsi="Calibri"/>
          <w:color w:val="000000" w:themeColor="text1"/>
          <w:sz w:val="22"/>
          <w:szCs w:val="22"/>
        </w:rPr>
      </w:pPr>
    </w:p>
    <w:p w14:paraId="6D716614" w14:textId="77777777" w:rsidR="004F51BF" w:rsidRPr="00050F6A" w:rsidRDefault="004F51BF" w:rsidP="004F51BF">
      <w:pPr>
        <w:numPr>
          <w:ilvl w:val="0"/>
          <w:numId w:val="11"/>
        </w:numPr>
        <w:ind w:left="709" w:hanging="349"/>
        <w:rPr>
          <w:rFonts w:ascii="Calibri" w:hAnsi="Calibri"/>
          <w:color w:val="000000" w:themeColor="text1"/>
          <w:sz w:val="22"/>
          <w:szCs w:val="22"/>
        </w:rPr>
      </w:pPr>
      <w:r w:rsidRPr="00050F6A">
        <w:rPr>
          <w:rFonts w:ascii="Calibri" w:hAnsi="Calibri"/>
          <w:color w:val="000000" w:themeColor="text1"/>
          <w:sz w:val="22"/>
          <w:szCs w:val="22"/>
        </w:rPr>
        <w:lastRenderedPageBreak/>
        <w:t>the penalty imposed was manifestly excessive, inappropriate or not available in the circumstances.</w:t>
      </w:r>
    </w:p>
    <w:p w14:paraId="3265FD82" w14:textId="77777777" w:rsidR="00BB4151" w:rsidRPr="004F59F7" w:rsidRDefault="00BB4151" w:rsidP="002037E0">
      <w:pPr>
        <w:rPr>
          <w:rFonts w:ascii="Calibri" w:hAnsi="Calibri" w:cs="Calibri"/>
          <w:sz w:val="22"/>
          <w:szCs w:val="22"/>
          <w:lang w:val="en-AU"/>
        </w:rPr>
      </w:pPr>
    </w:p>
    <w:p w14:paraId="0DBB41F7" w14:textId="77777777" w:rsidR="00C109E9" w:rsidRPr="004F59F7" w:rsidRDefault="00C109E9" w:rsidP="002037E0">
      <w:pPr>
        <w:rPr>
          <w:rFonts w:ascii="Calibri" w:hAnsi="Calibri" w:cs="Calibri"/>
          <w:sz w:val="22"/>
          <w:szCs w:val="22"/>
          <w:lang w:val="en-AU"/>
        </w:rPr>
      </w:pPr>
      <w:r w:rsidRPr="004F59F7">
        <w:rPr>
          <w:rFonts w:ascii="Calibri" w:hAnsi="Calibri" w:cs="Calibri"/>
          <w:sz w:val="22"/>
          <w:szCs w:val="22"/>
          <w:lang w:val="en-AU"/>
        </w:rPr>
        <w:t xml:space="preserve">These grounds are supported by the </w:t>
      </w:r>
      <w:r w:rsidR="00DF4A80" w:rsidRPr="004F59F7">
        <w:rPr>
          <w:rFonts w:ascii="Calibri" w:hAnsi="Calibri" w:cs="Calibri"/>
          <w:sz w:val="22"/>
          <w:szCs w:val="22"/>
          <w:lang w:val="en-AU"/>
        </w:rPr>
        <w:t>following</w:t>
      </w:r>
      <w:r w:rsidRPr="004F59F7">
        <w:rPr>
          <w:rFonts w:ascii="Calibri" w:hAnsi="Calibri" w:cs="Calibri"/>
          <w:sz w:val="22"/>
          <w:szCs w:val="22"/>
          <w:lang w:val="en-AU"/>
        </w:rPr>
        <w:t xml:space="preserve"> procedural history and reasons for determination.</w:t>
      </w:r>
    </w:p>
    <w:p w14:paraId="63DE5D1F" w14:textId="77777777" w:rsidR="00C109E9" w:rsidRPr="004F59F7" w:rsidRDefault="00C109E9" w:rsidP="002037E0">
      <w:pPr>
        <w:rPr>
          <w:rFonts w:ascii="Calibri" w:hAnsi="Calibri" w:cs="Calibri"/>
          <w:sz w:val="22"/>
          <w:szCs w:val="22"/>
          <w:lang w:val="en-AU"/>
        </w:rPr>
      </w:pPr>
    </w:p>
    <w:p w14:paraId="64A75789" w14:textId="77777777" w:rsidR="002037E0" w:rsidRPr="004F59F7" w:rsidRDefault="002037E0" w:rsidP="002037E0">
      <w:pPr>
        <w:rPr>
          <w:rFonts w:ascii="Calibri" w:hAnsi="Calibri"/>
          <w:b/>
          <w:sz w:val="28"/>
          <w:szCs w:val="28"/>
          <w:lang w:val="en-AU"/>
        </w:rPr>
      </w:pPr>
      <w:r w:rsidRPr="004F59F7">
        <w:rPr>
          <w:rFonts w:ascii="Calibri" w:hAnsi="Calibri"/>
          <w:b/>
          <w:sz w:val="28"/>
          <w:szCs w:val="28"/>
          <w:lang w:val="en-AU"/>
        </w:rPr>
        <w:t>The History of the Grievance and Attempts to resolve it</w:t>
      </w:r>
    </w:p>
    <w:p w14:paraId="02D6047B" w14:textId="77777777" w:rsidR="002037E0" w:rsidRPr="004F59F7" w:rsidRDefault="002037E0" w:rsidP="002037E0">
      <w:pPr>
        <w:rPr>
          <w:rFonts w:ascii="Calibri" w:hAnsi="Calibri"/>
          <w:sz w:val="22"/>
          <w:szCs w:val="22"/>
          <w:lang w:val="en-AU"/>
        </w:rPr>
      </w:pPr>
    </w:p>
    <w:p w14:paraId="677690C3" w14:textId="77777777" w:rsidR="002037E0" w:rsidRPr="004F59F7" w:rsidRDefault="00B514DC" w:rsidP="002037E0">
      <w:pPr>
        <w:rPr>
          <w:rFonts w:ascii="Calibri" w:hAnsi="Calibri"/>
          <w:sz w:val="22"/>
          <w:szCs w:val="22"/>
          <w:lang w:val="en-AU"/>
        </w:rPr>
      </w:pPr>
      <w:r w:rsidRPr="004F59F7">
        <w:rPr>
          <w:rFonts w:ascii="Calibri" w:hAnsi="Calibri"/>
          <w:sz w:val="22"/>
          <w:szCs w:val="22"/>
          <w:lang w:val="en-AU"/>
        </w:rPr>
        <w:t xml:space="preserve">I applied for special consideration on </w:t>
      </w:r>
      <w:r w:rsidR="004F51BF">
        <w:rPr>
          <w:rFonts w:ascii="Calibri" w:hAnsi="Calibri"/>
          <w:sz w:val="22"/>
          <w:szCs w:val="22"/>
          <w:lang w:val="en-AU"/>
        </w:rPr>
        <w:t>…</w:t>
      </w:r>
      <w:r w:rsidR="003D64C3" w:rsidRPr="004F59F7">
        <w:rPr>
          <w:rFonts w:ascii="Calibri" w:hAnsi="Calibri"/>
          <w:sz w:val="22"/>
          <w:szCs w:val="22"/>
          <w:lang w:val="en-AU"/>
        </w:rPr>
        <w:t xml:space="preserve"> </w:t>
      </w:r>
    </w:p>
    <w:p w14:paraId="4A9C7DE1" w14:textId="77777777" w:rsidR="00A22F68" w:rsidRPr="004F59F7" w:rsidRDefault="00A22F68" w:rsidP="002037E0">
      <w:pPr>
        <w:rPr>
          <w:rFonts w:ascii="Calibri" w:hAnsi="Calibri"/>
          <w:sz w:val="22"/>
          <w:szCs w:val="22"/>
          <w:lang w:val="en-AU"/>
        </w:rPr>
      </w:pPr>
    </w:p>
    <w:p w14:paraId="22B39817" w14:textId="3BFFBA12" w:rsidR="00050F6A" w:rsidRPr="004F59F7" w:rsidRDefault="00050F6A" w:rsidP="00050F6A">
      <w:pPr>
        <w:rPr>
          <w:rFonts w:ascii="Calibri" w:hAnsi="Calibri"/>
          <w:color w:val="FF0000"/>
          <w:sz w:val="22"/>
          <w:szCs w:val="22"/>
          <w:lang w:val="en-AU"/>
        </w:rPr>
      </w:pPr>
      <w:bookmarkStart w:id="1" w:name="_Hlk143697472"/>
      <w:r>
        <w:rPr>
          <w:rFonts w:ascii="Calibri" w:hAnsi="Calibri" w:cs="Calibri"/>
          <w:color w:val="FF0000"/>
          <w:sz w:val="22"/>
          <w:szCs w:val="22"/>
        </w:rPr>
        <w:t>[</w:t>
      </w:r>
      <w:r w:rsidR="004F51BF">
        <w:rPr>
          <w:rFonts w:ascii="Calibri" w:hAnsi="Calibri" w:cs="Calibri"/>
          <w:color w:val="FF0000"/>
          <w:sz w:val="22"/>
          <w:szCs w:val="22"/>
        </w:rPr>
        <w:t>Describe the process that you have followed and document the contact made with any staff along the way. You should be as specific as you can about dates and times that you spoke to individuals and who they were. Where possible you can refer to attached documentation that supports these events</w:t>
      </w:r>
      <w:r w:rsidR="00C01DA3">
        <w:rPr>
          <w:rFonts w:ascii="Calibri" w:hAnsi="Calibri" w:cs="Calibri"/>
          <w:color w:val="FF0000"/>
          <w:sz w:val="22"/>
          <w:szCs w:val="22"/>
        </w:rPr>
        <w:t>.</w:t>
      </w:r>
      <w:r w:rsidRPr="00050F6A">
        <w:rPr>
          <w:rFonts w:ascii="Calibri" w:hAnsi="Calibri"/>
          <w:color w:val="FF0000"/>
          <w:sz w:val="22"/>
          <w:szCs w:val="22"/>
          <w:lang w:val="en-AU"/>
        </w:rPr>
        <w:t xml:space="preserve"> </w:t>
      </w:r>
      <w:r>
        <w:rPr>
          <w:rFonts w:ascii="Calibri" w:hAnsi="Calibri"/>
          <w:color w:val="FF0000"/>
          <w:sz w:val="22"/>
          <w:szCs w:val="22"/>
          <w:lang w:val="en-AU"/>
        </w:rPr>
        <w:t>The Academic Board do not have access to any of your documents so you need to set out your situation very clearly.</w:t>
      </w:r>
    </w:p>
    <w:p w14:paraId="2A8DB8A0" w14:textId="77777777" w:rsidR="00C01DA3" w:rsidRDefault="00C01DA3" w:rsidP="002037E0">
      <w:pPr>
        <w:rPr>
          <w:rFonts w:ascii="Calibri" w:hAnsi="Calibri" w:cs="Calibri"/>
          <w:color w:val="FF0000"/>
          <w:sz w:val="22"/>
          <w:szCs w:val="22"/>
        </w:rPr>
      </w:pPr>
    </w:p>
    <w:p w14:paraId="7DA30225" w14:textId="6E6A6C79" w:rsidR="00C01DA3" w:rsidRDefault="00C01DA3" w:rsidP="00C01DA3">
      <w:pPr>
        <w:rPr>
          <w:rFonts w:ascii="Calibri" w:hAnsi="Calibri"/>
          <w:color w:val="FF0000"/>
          <w:sz w:val="22"/>
          <w:szCs w:val="22"/>
          <w:lang w:val="en-AU"/>
        </w:rPr>
      </w:pPr>
      <w:r>
        <w:rPr>
          <w:rFonts w:ascii="Calibri" w:hAnsi="Calibri" w:cs="Calibri"/>
          <w:color w:val="FF0000"/>
          <w:sz w:val="22"/>
          <w:szCs w:val="22"/>
        </w:rPr>
        <w:t>This section should remain measured and as factual as possible to navigate the reader to the critical points in your timeline.</w:t>
      </w:r>
    </w:p>
    <w:p w14:paraId="23D488AC" w14:textId="77777777" w:rsidR="00C01DA3" w:rsidRDefault="00C01DA3" w:rsidP="002037E0">
      <w:pPr>
        <w:rPr>
          <w:rFonts w:ascii="Calibri" w:hAnsi="Calibri" w:cs="Calibri"/>
          <w:color w:val="FF0000"/>
          <w:sz w:val="22"/>
          <w:szCs w:val="22"/>
        </w:rPr>
      </w:pPr>
    </w:p>
    <w:p w14:paraId="7BD7DDAF" w14:textId="68428B7D" w:rsidR="00C01DA3" w:rsidRDefault="00C01DA3" w:rsidP="002037E0">
      <w:pPr>
        <w:rPr>
          <w:rFonts w:ascii="Calibri" w:hAnsi="Calibri" w:cs="Calibri"/>
          <w:color w:val="FF0000"/>
          <w:sz w:val="22"/>
          <w:szCs w:val="22"/>
        </w:rPr>
      </w:pPr>
      <w:r>
        <w:rPr>
          <w:rFonts w:ascii="Calibri" w:hAnsi="Calibri" w:cs="Calibri"/>
          <w:color w:val="FF0000"/>
          <w:sz w:val="22"/>
          <w:szCs w:val="22"/>
        </w:rPr>
        <w:t>For instance, you need to specify when you first applied for special consideration, and then include this application and supporting documents as an attachment</w:t>
      </w:r>
      <w:r w:rsidR="004F51BF">
        <w:rPr>
          <w:rFonts w:ascii="Calibri" w:hAnsi="Calibri" w:cs="Calibri"/>
          <w:color w:val="FF0000"/>
          <w:sz w:val="22"/>
          <w:szCs w:val="22"/>
        </w:rPr>
        <w:t xml:space="preserve"> </w:t>
      </w:r>
      <w:r w:rsidR="004F51BF">
        <w:rPr>
          <w:rFonts w:ascii="Calibri" w:hAnsi="Calibri" w:cs="Calibri"/>
          <w:b/>
          <w:color w:val="FF0000"/>
          <w:sz w:val="22"/>
          <w:szCs w:val="22"/>
        </w:rPr>
        <w:t>(Attachment 1)</w:t>
      </w:r>
      <w:r w:rsidR="004F51BF">
        <w:rPr>
          <w:rFonts w:ascii="Calibri" w:hAnsi="Calibri" w:cs="Calibri"/>
          <w:color w:val="FF0000"/>
          <w:sz w:val="22"/>
          <w:szCs w:val="22"/>
        </w:rPr>
        <w:t>.</w:t>
      </w:r>
      <w:r w:rsidR="00050F6A">
        <w:rPr>
          <w:rFonts w:ascii="Calibri" w:hAnsi="Calibri" w:cs="Calibri"/>
          <w:color w:val="FF0000"/>
          <w:sz w:val="22"/>
          <w:szCs w:val="22"/>
        </w:rPr>
        <w:t xml:space="preserve"> Then you need to explain what happened after that, including the details as attachments.]</w:t>
      </w:r>
    </w:p>
    <w:bookmarkEnd w:id="1"/>
    <w:p w14:paraId="46951C19" w14:textId="77777777" w:rsidR="00A22F68" w:rsidRPr="004F59F7" w:rsidRDefault="00A22F68" w:rsidP="002037E0">
      <w:pPr>
        <w:rPr>
          <w:rFonts w:ascii="Calibri" w:hAnsi="Calibri"/>
          <w:color w:val="FF0000"/>
          <w:sz w:val="22"/>
          <w:szCs w:val="22"/>
          <w:lang w:val="en-AU"/>
        </w:rPr>
      </w:pPr>
    </w:p>
    <w:p w14:paraId="4D0D51D1" w14:textId="77777777" w:rsidR="002037E0" w:rsidRPr="004F59F7" w:rsidRDefault="002037E0" w:rsidP="002037E0">
      <w:pPr>
        <w:rPr>
          <w:rFonts w:ascii="Calibri" w:hAnsi="Calibri"/>
          <w:b/>
          <w:sz w:val="28"/>
          <w:szCs w:val="28"/>
          <w:lang w:val="en-AU"/>
        </w:rPr>
      </w:pPr>
      <w:r w:rsidRPr="004F59F7">
        <w:rPr>
          <w:rFonts w:ascii="Calibri" w:hAnsi="Calibri"/>
          <w:b/>
          <w:sz w:val="28"/>
          <w:szCs w:val="28"/>
          <w:lang w:val="en-AU"/>
        </w:rPr>
        <w:t>Reason</w:t>
      </w:r>
      <w:r w:rsidR="003C5822">
        <w:rPr>
          <w:rFonts w:ascii="Calibri" w:hAnsi="Calibri"/>
          <w:b/>
          <w:sz w:val="28"/>
          <w:szCs w:val="28"/>
          <w:lang w:val="en-AU"/>
        </w:rPr>
        <w:t>s</w:t>
      </w:r>
      <w:r w:rsidRPr="004F59F7">
        <w:rPr>
          <w:rFonts w:ascii="Calibri" w:hAnsi="Calibri"/>
          <w:b/>
          <w:sz w:val="28"/>
          <w:szCs w:val="28"/>
          <w:lang w:val="en-AU"/>
        </w:rPr>
        <w:t xml:space="preserve"> for the Determination</w:t>
      </w:r>
    </w:p>
    <w:p w14:paraId="1308A74E" w14:textId="77777777" w:rsidR="002037E0" w:rsidRPr="004F59F7" w:rsidRDefault="002037E0" w:rsidP="002037E0">
      <w:pPr>
        <w:rPr>
          <w:rFonts w:ascii="Calibri" w:hAnsi="Calibri"/>
          <w:sz w:val="22"/>
          <w:szCs w:val="22"/>
          <w:lang w:val="en-AU"/>
        </w:rPr>
      </w:pPr>
    </w:p>
    <w:p w14:paraId="7FF5718D" w14:textId="3B61881D" w:rsidR="004F51BF" w:rsidRDefault="00050F6A" w:rsidP="004F51BF">
      <w:pPr>
        <w:rPr>
          <w:rFonts w:ascii="Calibri" w:hAnsi="Calibri" w:cs="Calibri"/>
          <w:color w:val="FF0000"/>
          <w:sz w:val="22"/>
          <w:szCs w:val="22"/>
        </w:rPr>
      </w:pPr>
      <w:r>
        <w:rPr>
          <w:rFonts w:ascii="Calibri" w:hAnsi="Calibri" w:cs="Calibri"/>
          <w:color w:val="FF0000"/>
          <w:sz w:val="22"/>
          <w:szCs w:val="22"/>
        </w:rPr>
        <w:t>[</w:t>
      </w:r>
      <w:r w:rsidR="004F51BF">
        <w:rPr>
          <w:rFonts w:ascii="Calibri" w:hAnsi="Calibri" w:cs="Calibri"/>
          <w:color w:val="FF0000"/>
          <w:sz w:val="22"/>
          <w:szCs w:val="22"/>
        </w:rPr>
        <w:t>This is where you make all your arguments. You can explain here why you believe this should be resolved now and refer to incidents and emails outlined above</w:t>
      </w:r>
      <w:r>
        <w:rPr>
          <w:rFonts w:ascii="Calibri" w:hAnsi="Calibri" w:cs="Calibri"/>
          <w:color w:val="FF0000"/>
          <w:sz w:val="22"/>
          <w:szCs w:val="22"/>
        </w:rPr>
        <w:t xml:space="preserve"> by the number of their attachment e.g. (</w:t>
      </w:r>
      <w:r>
        <w:rPr>
          <w:rFonts w:ascii="Calibri" w:hAnsi="Calibri" w:cs="Calibri"/>
          <w:b/>
          <w:bCs/>
          <w:color w:val="FF0000"/>
          <w:sz w:val="22"/>
          <w:szCs w:val="22"/>
        </w:rPr>
        <w:t>Attachment 1</w:t>
      </w:r>
      <w:r>
        <w:rPr>
          <w:rFonts w:ascii="Calibri" w:hAnsi="Calibri" w:cs="Calibri"/>
          <w:color w:val="FF0000"/>
          <w:sz w:val="22"/>
          <w:szCs w:val="22"/>
        </w:rPr>
        <w:t>)</w:t>
      </w:r>
      <w:r w:rsidR="004F51BF">
        <w:rPr>
          <w:rFonts w:ascii="Calibri" w:hAnsi="Calibri" w:cs="Calibri"/>
          <w:color w:val="FF0000"/>
          <w:sz w:val="22"/>
          <w:szCs w:val="22"/>
        </w:rPr>
        <w:t>. This should also directly rebut what has been communicated to you as the reasons they have</w:t>
      </w:r>
      <w:r w:rsidR="009C3C31">
        <w:rPr>
          <w:rFonts w:ascii="Calibri" w:hAnsi="Calibri" w:cs="Calibri"/>
          <w:color w:val="FF0000"/>
          <w:sz w:val="22"/>
          <w:szCs w:val="22"/>
        </w:rPr>
        <w:t xml:space="preserve"> declined to give you the adjustment you are seeking</w:t>
      </w:r>
      <w:r>
        <w:rPr>
          <w:rFonts w:ascii="Calibri" w:hAnsi="Calibri" w:cs="Calibri"/>
          <w:color w:val="FF0000"/>
          <w:sz w:val="22"/>
          <w:szCs w:val="22"/>
        </w:rPr>
        <w:t>, or why the adjustment they have offered to you does not seem reasonable in the entirety of your situation</w:t>
      </w:r>
      <w:r w:rsidR="004F51BF">
        <w:rPr>
          <w:rFonts w:ascii="Calibri" w:hAnsi="Calibri" w:cs="Calibri"/>
          <w:color w:val="FF0000"/>
          <w:sz w:val="22"/>
          <w:szCs w:val="22"/>
        </w:rPr>
        <w:t>.</w:t>
      </w:r>
    </w:p>
    <w:p w14:paraId="09F379FE" w14:textId="77777777" w:rsidR="009C3C31" w:rsidRDefault="009C3C31" w:rsidP="004F51BF">
      <w:pPr>
        <w:rPr>
          <w:rFonts w:ascii="Calibri" w:hAnsi="Calibri" w:cs="Calibri"/>
          <w:color w:val="FF0000"/>
          <w:sz w:val="22"/>
          <w:szCs w:val="22"/>
        </w:rPr>
      </w:pPr>
    </w:p>
    <w:p w14:paraId="0EE37E52" w14:textId="0ABBECA6" w:rsidR="00E5274B" w:rsidRDefault="009C3C31" w:rsidP="004F51BF">
      <w:pPr>
        <w:rPr>
          <w:rFonts w:ascii="Calibri" w:hAnsi="Calibri" w:cs="Calibri"/>
          <w:color w:val="FF0000"/>
          <w:sz w:val="22"/>
          <w:szCs w:val="22"/>
        </w:rPr>
      </w:pPr>
      <w:r>
        <w:rPr>
          <w:rFonts w:ascii="Calibri" w:hAnsi="Calibri" w:cs="Calibri"/>
          <w:color w:val="FF0000"/>
          <w:sz w:val="22"/>
          <w:szCs w:val="22"/>
        </w:rPr>
        <w:t xml:space="preserve">Because you have been deemed </w:t>
      </w:r>
      <w:r>
        <w:rPr>
          <w:rFonts w:ascii="Calibri" w:hAnsi="Calibri" w:cs="Calibri"/>
          <w:i/>
          <w:iCs/>
          <w:color w:val="FF0000"/>
          <w:sz w:val="22"/>
          <w:szCs w:val="22"/>
        </w:rPr>
        <w:t>eligible</w:t>
      </w:r>
      <w:r>
        <w:rPr>
          <w:rFonts w:ascii="Calibri" w:hAnsi="Calibri" w:cs="Calibri"/>
          <w:color w:val="FF0000"/>
          <w:sz w:val="22"/>
          <w:szCs w:val="22"/>
        </w:rPr>
        <w:t>, you don’t need to go into detail arguing why you should be given special consideration. You’ve already been granted it</w:t>
      </w:r>
      <w:r w:rsidR="00C03C6D">
        <w:rPr>
          <w:rFonts w:ascii="Calibri" w:hAnsi="Calibri" w:cs="Calibri"/>
          <w:color w:val="FF0000"/>
          <w:sz w:val="22"/>
          <w:szCs w:val="22"/>
        </w:rPr>
        <w:t>.</w:t>
      </w:r>
      <w:r w:rsidR="002541F6">
        <w:rPr>
          <w:rFonts w:ascii="Calibri" w:hAnsi="Calibri" w:cs="Calibri"/>
          <w:color w:val="FF0000"/>
          <w:sz w:val="22"/>
          <w:szCs w:val="22"/>
        </w:rPr>
        <w:t xml:space="preserve"> So y</w:t>
      </w:r>
      <w:r>
        <w:rPr>
          <w:rFonts w:ascii="Calibri" w:hAnsi="Calibri" w:cs="Calibri"/>
          <w:color w:val="FF0000"/>
          <w:sz w:val="22"/>
          <w:szCs w:val="22"/>
        </w:rPr>
        <w:t>ou need to focus on explaining the reasonableness of your particular request, and address any of the reasons put to you by the Faculty as why they can’t implement your preferred outcome.</w:t>
      </w:r>
    </w:p>
    <w:p w14:paraId="4D065F53" w14:textId="77777777" w:rsidR="002541F6" w:rsidRDefault="002541F6" w:rsidP="004F51BF">
      <w:pPr>
        <w:rPr>
          <w:rFonts w:ascii="Calibri" w:hAnsi="Calibri" w:cs="Calibri"/>
          <w:color w:val="FF0000"/>
          <w:sz w:val="22"/>
          <w:szCs w:val="22"/>
        </w:rPr>
      </w:pPr>
    </w:p>
    <w:p w14:paraId="5E6CC606" w14:textId="6E066D8C" w:rsidR="009C3C31" w:rsidRDefault="00E5274B" w:rsidP="004F51BF">
      <w:pPr>
        <w:rPr>
          <w:rFonts w:ascii="Calibri" w:hAnsi="Calibri" w:cs="Calibri"/>
          <w:color w:val="FF0000"/>
          <w:sz w:val="22"/>
          <w:szCs w:val="22"/>
        </w:rPr>
      </w:pPr>
      <w:r>
        <w:rPr>
          <w:rFonts w:ascii="Calibri" w:hAnsi="Calibri" w:cs="Calibri"/>
          <w:color w:val="FF0000"/>
          <w:sz w:val="22"/>
          <w:szCs w:val="22"/>
        </w:rPr>
        <w:t xml:space="preserve">Have a look at s 4.118 of the </w:t>
      </w:r>
      <w:r>
        <w:rPr>
          <w:rFonts w:ascii="Calibri" w:hAnsi="Calibri" w:cs="Calibri"/>
          <w:i/>
          <w:iCs/>
          <w:color w:val="FF0000"/>
          <w:sz w:val="22"/>
          <w:szCs w:val="22"/>
        </w:rPr>
        <w:t>Assessment and Results Policy</w:t>
      </w:r>
      <w:r>
        <w:rPr>
          <w:rFonts w:ascii="Calibri" w:hAnsi="Calibri" w:cs="Calibri"/>
          <w:color w:val="FF0000"/>
          <w:sz w:val="22"/>
          <w:szCs w:val="22"/>
        </w:rPr>
        <w:t xml:space="preserve"> to see if you can make any additional arguments to support the reasonableness of your request.</w:t>
      </w:r>
      <w:r w:rsidR="00050F6A">
        <w:rPr>
          <w:rFonts w:ascii="Calibri" w:hAnsi="Calibri" w:cs="Calibri"/>
          <w:color w:val="FF0000"/>
          <w:sz w:val="22"/>
          <w:szCs w:val="22"/>
        </w:rPr>
        <w:t>]</w:t>
      </w:r>
    </w:p>
    <w:p w14:paraId="1CB44B8F" w14:textId="77777777" w:rsidR="009C3C31" w:rsidRPr="009C3C31" w:rsidRDefault="009C3C31" w:rsidP="004F51BF">
      <w:pPr>
        <w:rPr>
          <w:rFonts w:ascii="Calibri" w:hAnsi="Calibri" w:cs="Calibri"/>
          <w:color w:val="FF0000"/>
          <w:sz w:val="22"/>
          <w:szCs w:val="22"/>
          <w:lang w:val="en-AU"/>
        </w:rPr>
      </w:pPr>
    </w:p>
    <w:p w14:paraId="33E3A522" w14:textId="77777777" w:rsidR="002037E0" w:rsidRPr="004F59F7" w:rsidRDefault="002037E0" w:rsidP="002037E0">
      <w:pPr>
        <w:rPr>
          <w:rFonts w:ascii="Calibri" w:hAnsi="Calibri"/>
          <w:b/>
          <w:sz w:val="28"/>
          <w:szCs w:val="28"/>
          <w:lang w:val="en-AU"/>
        </w:rPr>
      </w:pPr>
      <w:r w:rsidRPr="004F59F7">
        <w:rPr>
          <w:rFonts w:ascii="Calibri" w:hAnsi="Calibri"/>
          <w:b/>
          <w:sz w:val="28"/>
          <w:szCs w:val="28"/>
          <w:lang w:val="en-AU"/>
        </w:rPr>
        <w:t>The Determination Sought</w:t>
      </w:r>
    </w:p>
    <w:p w14:paraId="3F42EB5C" w14:textId="77777777" w:rsidR="002037E0" w:rsidRPr="004F59F7" w:rsidRDefault="002037E0" w:rsidP="002037E0">
      <w:pPr>
        <w:rPr>
          <w:rFonts w:ascii="Calibri" w:hAnsi="Calibri"/>
          <w:lang w:val="en-AU"/>
        </w:rPr>
      </w:pPr>
    </w:p>
    <w:p w14:paraId="054BF261" w14:textId="77777777" w:rsidR="00B514DC" w:rsidRPr="004F59F7" w:rsidRDefault="008126EA" w:rsidP="002037E0">
      <w:pPr>
        <w:rPr>
          <w:rFonts w:ascii="Calibri" w:hAnsi="Calibri"/>
          <w:sz w:val="22"/>
          <w:szCs w:val="22"/>
          <w:lang w:val="en-AU"/>
        </w:rPr>
      </w:pPr>
      <w:r w:rsidRPr="004F59F7">
        <w:rPr>
          <w:rFonts w:ascii="Calibri" w:hAnsi="Calibri"/>
          <w:sz w:val="22"/>
          <w:szCs w:val="22"/>
          <w:lang w:val="en-AU"/>
        </w:rPr>
        <w:t>For the above reasons, I would like you to consider my application for special consi</w:t>
      </w:r>
      <w:r w:rsidR="00B514DC" w:rsidRPr="004F59F7">
        <w:rPr>
          <w:rFonts w:ascii="Calibri" w:hAnsi="Calibri"/>
          <w:sz w:val="22"/>
          <w:szCs w:val="22"/>
          <w:lang w:val="en-AU"/>
        </w:rPr>
        <w:t>deration.</w:t>
      </w:r>
    </w:p>
    <w:p w14:paraId="4D9E316E" w14:textId="77777777" w:rsidR="00B514DC" w:rsidRPr="004F59F7" w:rsidRDefault="00B514DC" w:rsidP="002037E0">
      <w:pPr>
        <w:rPr>
          <w:rFonts w:ascii="Calibri" w:hAnsi="Calibri"/>
          <w:sz w:val="22"/>
          <w:szCs w:val="22"/>
          <w:lang w:val="en-AU"/>
        </w:rPr>
      </w:pPr>
    </w:p>
    <w:p w14:paraId="7413701B" w14:textId="38B8A2B4" w:rsidR="009C3C31" w:rsidRPr="009C3C31" w:rsidRDefault="008126EA" w:rsidP="002037E0">
      <w:pPr>
        <w:rPr>
          <w:rFonts w:ascii="Calibri" w:hAnsi="Calibri"/>
          <w:color w:val="FF0000"/>
          <w:sz w:val="22"/>
          <w:szCs w:val="22"/>
          <w:lang w:val="en-AU"/>
        </w:rPr>
      </w:pPr>
      <w:r w:rsidRPr="004F59F7">
        <w:rPr>
          <w:rFonts w:ascii="Calibri" w:hAnsi="Calibri"/>
          <w:sz w:val="22"/>
          <w:szCs w:val="22"/>
          <w:lang w:val="en-AU"/>
        </w:rPr>
        <w:t xml:space="preserve">My preferred outcomes </w:t>
      </w:r>
      <w:r w:rsidR="00B514DC" w:rsidRPr="004F59F7">
        <w:rPr>
          <w:rFonts w:ascii="Calibri" w:hAnsi="Calibri"/>
          <w:sz w:val="22"/>
          <w:szCs w:val="22"/>
          <w:lang w:val="en-AU"/>
        </w:rPr>
        <w:t xml:space="preserve">are </w:t>
      </w:r>
      <w:r w:rsidR="004D7CBD">
        <w:rPr>
          <w:rFonts w:ascii="Calibri" w:hAnsi="Calibri"/>
          <w:sz w:val="22"/>
          <w:szCs w:val="22"/>
          <w:lang w:val="en-AU"/>
        </w:rPr>
        <w:t>…</w:t>
      </w:r>
      <w:r w:rsidR="009C3C31">
        <w:rPr>
          <w:rFonts w:ascii="Calibri" w:hAnsi="Calibri"/>
          <w:sz w:val="22"/>
          <w:szCs w:val="22"/>
          <w:lang w:val="en-AU"/>
        </w:rPr>
        <w:t xml:space="preserve"> </w:t>
      </w:r>
      <w:r w:rsidR="00E5274B">
        <w:rPr>
          <w:rFonts w:ascii="Calibri" w:hAnsi="Calibri"/>
          <w:color w:val="FF0000"/>
          <w:sz w:val="22"/>
          <w:szCs w:val="22"/>
          <w:lang w:val="en-AU"/>
        </w:rPr>
        <w:t xml:space="preserve">[Specify what exactly you want to happen in relation to the assessments in </w:t>
      </w:r>
      <w:r w:rsidR="00C03C6D">
        <w:rPr>
          <w:rFonts w:ascii="Calibri" w:hAnsi="Calibri"/>
          <w:color w:val="FF0000"/>
          <w:sz w:val="22"/>
          <w:szCs w:val="22"/>
          <w:lang w:val="en-AU"/>
        </w:rPr>
        <w:t>question. See sections</w:t>
      </w:r>
      <w:r w:rsidR="00E5274B">
        <w:rPr>
          <w:rFonts w:ascii="Calibri" w:hAnsi="Calibri"/>
          <w:color w:val="FF0000"/>
          <w:sz w:val="22"/>
          <w:szCs w:val="22"/>
          <w:lang w:val="en-AU"/>
        </w:rPr>
        <w:t xml:space="preserve"> 4.116 and 4.136 of the </w:t>
      </w:r>
      <w:r w:rsidR="00E5274B">
        <w:rPr>
          <w:rFonts w:ascii="Calibri" w:hAnsi="Calibri"/>
          <w:i/>
          <w:iCs/>
          <w:color w:val="FF0000"/>
          <w:sz w:val="22"/>
          <w:szCs w:val="22"/>
          <w:lang w:val="en-AU"/>
        </w:rPr>
        <w:t>Assessment and Results Policy</w:t>
      </w:r>
      <w:r w:rsidR="00E5274B">
        <w:rPr>
          <w:rFonts w:ascii="Calibri" w:hAnsi="Calibri"/>
          <w:color w:val="FF0000"/>
          <w:sz w:val="22"/>
          <w:szCs w:val="22"/>
          <w:lang w:val="en-AU"/>
        </w:rPr>
        <w:t xml:space="preserve"> for the kinds of outcomes available.]</w:t>
      </w:r>
    </w:p>
    <w:p w14:paraId="2E3DD8DE" w14:textId="77777777" w:rsidR="003D64C3" w:rsidRPr="004F59F7" w:rsidRDefault="003D64C3" w:rsidP="002037E0">
      <w:pPr>
        <w:rPr>
          <w:rFonts w:ascii="Calibri" w:hAnsi="Calibri"/>
          <w:sz w:val="22"/>
          <w:szCs w:val="22"/>
          <w:lang w:val="en-AU"/>
        </w:rPr>
      </w:pPr>
    </w:p>
    <w:p w14:paraId="15B5900C" w14:textId="77777777" w:rsidR="003D64C3" w:rsidRPr="004F59F7" w:rsidRDefault="003D64C3" w:rsidP="003D64C3">
      <w:pPr>
        <w:rPr>
          <w:rFonts w:ascii="Calibri" w:hAnsi="Calibri"/>
          <w:sz w:val="22"/>
          <w:szCs w:val="22"/>
          <w:lang w:val="en-AU"/>
        </w:rPr>
      </w:pPr>
      <w:r w:rsidRPr="004F59F7">
        <w:rPr>
          <w:rFonts w:ascii="Calibri" w:hAnsi="Calibri"/>
          <w:sz w:val="22"/>
          <w:szCs w:val="22"/>
          <w:lang w:val="en-AU"/>
        </w:rPr>
        <w:t>Yours Sincerely,</w:t>
      </w:r>
    </w:p>
    <w:p w14:paraId="7163D634" w14:textId="77777777" w:rsidR="003D64C3" w:rsidRPr="004F59F7" w:rsidRDefault="003D64C3" w:rsidP="003D64C3">
      <w:pPr>
        <w:rPr>
          <w:rFonts w:ascii="Calibri" w:hAnsi="Calibri"/>
          <w:sz w:val="22"/>
          <w:szCs w:val="22"/>
          <w:lang w:val="en-AU"/>
        </w:rPr>
      </w:pPr>
    </w:p>
    <w:p w14:paraId="1E1D6B6C" w14:textId="77777777" w:rsidR="003D64C3" w:rsidRPr="00C01DA3" w:rsidRDefault="00CD2A39" w:rsidP="003D64C3">
      <w:pPr>
        <w:rPr>
          <w:rFonts w:ascii="Calibri" w:hAnsi="Calibri"/>
          <w:sz w:val="22"/>
          <w:szCs w:val="22"/>
          <w:highlight w:val="yellow"/>
          <w:lang w:val="en-AU"/>
        </w:rPr>
      </w:pPr>
      <w:bookmarkStart w:id="2" w:name="_Hlk143698008"/>
      <w:r w:rsidRPr="00C01DA3">
        <w:rPr>
          <w:rFonts w:ascii="Calibri" w:hAnsi="Calibri"/>
          <w:sz w:val="22"/>
          <w:szCs w:val="22"/>
          <w:highlight w:val="yellow"/>
          <w:lang w:val="en-AU"/>
        </w:rPr>
        <w:t>Name</w:t>
      </w:r>
    </w:p>
    <w:p w14:paraId="69AEE2AD" w14:textId="6665BA2F" w:rsidR="003D64C3" w:rsidRPr="004F59F7" w:rsidRDefault="00C01DA3" w:rsidP="003D64C3">
      <w:pPr>
        <w:rPr>
          <w:rFonts w:ascii="Calibri" w:hAnsi="Calibri"/>
          <w:sz w:val="22"/>
          <w:szCs w:val="22"/>
          <w:lang w:val="en-AU"/>
        </w:rPr>
      </w:pPr>
      <w:r>
        <w:rPr>
          <w:rFonts w:ascii="Calibri" w:hAnsi="Calibri"/>
          <w:sz w:val="22"/>
          <w:szCs w:val="22"/>
          <w:highlight w:val="yellow"/>
          <w:lang w:val="en-AU"/>
        </w:rPr>
        <w:t>S</w:t>
      </w:r>
      <w:r w:rsidR="004F51BF" w:rsidRPr="00C01DA3">
        <w:rPr>
          <w:rFonts w:ascii="Calibri" w:hAnsi="Calibri"/>
          <w:sz w:val="22"/>
          <w:szCs w:val="22"/>
          <w:highlight w:val="yellow"/>
          <w:lang w:val="en-AU"/>
        </w:rPr>
        <w:t>tudent</w:t>
      </w:r>
      <w:r w:rsidR="004F51BF" w:rsidRPr="00E5274B">
        <w:rPr>
          <w:rFonts w:ascii="Calibri" w:hAnsi="Calibri"/>
          <w:sz w:val="22"/>
          <w:szCs w:val="22"/>
          <w:highlight w:val="yellow"/>
          <w:lang w:val="en-AU"/>
        </w:rPr>
        <w:t xml:space="preserve"> </w:t>
      </w:r>
      <w:r w:rsidR="00E5274B" w:rsidRPr="00E5274B">
        <w:rPr>
          <w:rFonts w:ascii="Calibri" w:hAnsi="Calibri"/>
          <w:sz w:val="22"/>
          <w:szCs w:val="22"/>
          <w:highlight w:val="yellow"/>
          <w:lang w:val="en-AU"/>
        </w:rPr>
        <w:t>#</w:t>
      </w:r>
    </w:p>
    <w:bookmarkEnd w:id="2"/>
    <w:p w14:paraId="753AFBE2" w14:textId="77777777" w:rsidR="00390D71" w:rsidRPr="004F59F7" w:rsidRDefault="00390D71" w:rsidP="00390D71">
      <w:pPr>
        <w:jc w:val="right"/>
        <w:rPr>
          <w:rFonts w:ascii="Calibri" w:hAnsi="Calibri" w:cs="Calibri"/>
          <w:b/>
          <w:sz w:val="22"/>
          <w:szCs w:val="22"/>
          <w:lang w:val="en-AU"/>
        </w:rPr>
      </w:pPr>
      <w:r w:rsidRPr="004F59F7">
        <w:rPr>
          <w:rFonts w:ascii="Calibri" w:hAnsi="Calibri" w:cs="Calibri"/>
          <w:b/>
          <w:sz w:val="22"/>
          <w:szCs w:val="22"/>
          <w:lang w:val="en-AU"/>
        </w:rPr>
        <w:t>Encl../</w:t>
      </w:r>
    </w:p>
    <w:p w14:paraId="72DE02A9" w14:textId="77777777" w:rsidR="00390D71" w:rsidRPr="004F59F7" w:rsidRDefault="00390D71" w:rsidP="00390D71">
      <w:pPr>
        <w:rPr>
          <w:rFonts w:ascii="Calibri" w:hAnsi="Calibri" w:cs="Calibri"/>
          <w:b/>
          <w:sz w:val="22"/>
          <w:szCs w:val="22"/>
          <w:lang w:val="en-AU"/>
        </w:rPr>
      </w:pPr>
    </w:p>
    <w:p w14:paraId="48273B18" w14:textId="77777777" w:rsidR="00390D71" w:rsidRPr="004F59F7" w:rsidRDefault="00390D71" w:rsidP="00390D71">
      <w:pPr>
        <w:rPr>
          <w:rFonts w:ascii="Calibri" w:hAnsi="Calibri" w:cs="Calibri"/>
          <w:b/>
          <w:lang w:val="en-AU"/>
        </w:rPr>
      </w:pPr>
      <w:r w:rsidRPr="004F59F7">
        <w:rPr>
          <w:rFonts w:ascii="Calibri" w:hAnsi="Calibri" w:cs="Calibri"/>
          <w:b/>
          <w:lang w:val="en-AU"/>
        </w:rPr>
        <w:t>Attachments</w:t>
      </w:r>
    </w:p>
    <w:p w14:paraId="2412D113" w14:textId="702463DC" w:rsidR="00390D71" w:rsidRPr="00AA4045" w:rsidRDefault="00390D71" w:rsidP="00390D71">
      <w:pPr>
        <w:rPr>
          <w:rFonts w:ascii="Calibri" w:hAnsi="Calibri" w:cs="Calibri"/>
          <w:sz w:val="22"/>
          <w:szCs w:val="22"/>
          <w:highlight w:val="yellow"/>
          <w:lang w:val="en-AU"/>
        </w:rPr>
      </w:pPr>
      <w:r w:rsidRPr="00C01DA3">
        <w:rPr>
          <w:rFonts w:ascii="Calibri" w:hAnsi="Calibri" w:cs="Calibri"/>
          <w:sz w:val="22"/>
          <w:szCs w:val="22"/>
          <w:lang w:val="en-AU"/>
        </w:rPr>
        <w:t xml:space="preserve">Attachment 1 – </w:t>
      </w:r>
      <w:bookmarkStart w:id="3" w:name="_Hlk143697530"/>
      <w:r w:rsidR="00C01DA3" w:rsidRPr="00C01DA3">
        <w:rPr>
          <w:rFonts w:ascii="Calibri" w:hAnsi="Calibri" w:cs="Calibri"/>
          <w:color w:val="FF0000"/>
          <w:sz w:val="22"/>
          <w:szCs w:val="22"/>
          <w:highlight w:val="yellow"/>
          <w:lang w:val="en-AU"/>
        </w:rPr>
        <w:t>Application for special consideration</w:t>
      </w:r>
      <w:r w:rsidR="00AA4045" w:rsidRPr="00C01DA3">
        <w:rPr>
          <w:rFonts w:ascii="Calibri" w:hAnsi="Calibri" w:cs="Calibri"/>
          <w:color w:val="FF0000"/>
          <w:sz w:val="22"/>
          <w:szCs w:val="22"/>
          <w:highlight w:val="yellow"/>
          <w:lang w:val="en-AU"/>
        </w:rPr>
        <w:t xml:space="preserve"> </w:t>
      </w:r>
      <w:r w:rsidR="00AA4045" w:rsidRPr="00AA4045">
        <w:rPr>
          <w:rFonts w:ascii="Calibri" w:hAnsi="Calibri" w:cs="Calibri"/>
          <w:sz w:val="22"/>
          <w:szCs w:val="22"/>
          <w:highlight w:val="yellow"/>
          <w:lang w:val="en-AU"/>
        </w:rPr>
        <w:t>(date)</w:t>
      </w:r>
    </w:p>
    <w:p w14:paraId="00EB9914" w14:textId="1A4B54A7" w:rsidR="00390D71" w:rsidRPr="00C01DA3" w:rsidRDefault="00390D71" w:rsidP="00390D71">
      <w:pPr>
        <w:rPr>
          <w:rFonts w:ascii="Calibri" w:hAnsi="Calibri" w:cs="Calibri"/>
          <w:sz w:val="22"/>
          <w:szCs w:val="22"/>
          <w:lang w:val="en-AU"/>
        </w:rPr>
      </w:pPr>
      <w:r w:rsidRPr="00C01DA3">
        <w:rPr>
          <w:rFonts w:ascii="Calibri" w:hAnsi="Calibri" w:cs="Calibri"/>
          <w:sz w:val="22"/>
          <w:szCs w:val="22"/>
          <w:lang w:val="en-AU"/>
        </w:rPr>
        <w:t xml:space="preserve">Attachment 2 – </w:t>
      </w:r>
      <w:r w:rsidR="00C01DA3" w:rsidRPr="00C01DA3">
        <w:rPr>
          <w:rFonts w:ascii="Calibri" w:hAnsi="Calibri" w:cs="Calibri"/>
          <w:sz w:val="22"/>
          <w:szCs w:val="22"/>
          <w:highlight w:val="yellow"/>
          <w:lang w:val="en-AU"/>
        </w:rPr>
        <w:t>Eligibility outcome (date)</w:t>
      </w:r>
    </w:p>
    <w:bookmarkEnd w:id="3"/>
    <w:p w14:paraId="120B6ECA" w14:textId="10E38811" w:rsidR="00B514DC" w:rsidRPr="004F59F7" w:rsidRDefault="00B514DC" w:rsidP="003D64C3">
      <w:pPr>
        <w:rPr>
          <w:rFonts w:ascii="Calibri" w:hAnsi="Calibri" w:cs="Calibri"/>
          <w:sz w:val="22"/>
          <w:szCs w:val="22"/>
          <w:lang w:val="en-AU"/>
        </w:rPr>
      </w:pPr>
      <w:r w:rsidRPr="00C01DA3">
        <w:rPr>
          <w:rFonts w:ascii="Calibri" w:hAnsi="Calibri" w:cs="Calibri"/>
          <w:sz w:val="22"/>
          <w:szCs w:val="22"/>
          <w:lang w:val="en-AU"/>
        </w:rPr>
        <w:t>Attachment 3 –</w:t>
      </w:r>
      <w:r w:rsidR="00C01DA3">
        <w:rPr>
          <w:rFonts w:ascii="Calibri" w:hAnsi="Calibri" w:cs="Calibri"/>
          <w:sz w:val="22"/>
          <w:szCs w:val="22"/>
          <w:lang w:val="en-AU"/>
        </w:rPr>
        <w:t xml:space="preserve"> </w:t>
      </w:r>
    </w:p>
    <w:p w14:paraId="5BA5F3BA" w14:textId="77777777" w:rsidR="00B514DC" w:rsidRPr="004F59F7" w:rsidRDefault="00B514DC" w:rsidP="003D64C3">
      <w:pPr>
        <w:rPr>
          <w:rFonts w:ascii="Calibri" w:hAnsi="Calibri" w:cs="Calibri"/>
          <w:sz w:val="22"/>
          <w:szCs w:val="22"/>
          <w:lang w:val="en-AU"/>
        </w:rPr>
      </w:pPr>
    </w:p>
    <w:sectPr w:rsidR="00B514DC" w:rsidRPr="004F59F7" w:rsidSect="00E5274B">
      <w:footerReference w:type="default" r:id="rId8"/>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A399" w14:textId="77777777" w:rsidR="000D4759" w:rsidRDefault="000D4759" w:rsidP="004F540A">
      <w:r>
        <w:separator/>
      </w:r>
    </w:p>
  </w:endnote>
  <w:endnote w:type="continuationSeparator" w:id="0">
    <w:p w14:paraId="4C3D9174" w14:textId="77777777" w:rsidR="000D4759" w:rsidRDefault="000D4759" w:rsidP="004F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80FF" w14:textId="77777777" w:rsidR="00B514DC" w:rsidRPr="00B514DC" w:rsidRDefault="00B514DC">
    <w:pPr>
      <w:pStyle w:val="Footer"/>
      <w:jc w:val="right"/>
      <w:rPr>
        <w:rFonts w:ascii="Calibri" w:hAnsi="Calibri" w:cs="Calibri"/>
        <w:sz w:val="20"/>
        <w:szCs w:val="20"/>
      </w:rPr>
    </w:pPr>
    <w:r w:rsidRPr="00B514DC">
      <w:rPr>
        <w:rFonts w:ascii="Calibri" w:hAnsi="Calibri" w:cs="Calibri"/>
        <w:sz w:val="20"/>
        <w:szCs w:val="20"/>
      </w:rPr>
      <w:fldChar w:fldCharType="begin"/>
    </w:r>
    <w:r w:rsidRPr="00B514DC">
      <w:rPr>
        <w:rFonts w:ascii="Calibri" w:hAnsi="Calibri" w:cs="Calibri"/>
        <w:sz w:val="20"/>
        <w:szCs w:val="20"/>
      </w:rPr>
      <w:instrText xml:space="preserve"> PAGE   \* MERGEFORMAT </w:instrText>
    </w:r>
    <w:r w:rsidRPr="00B514DC">
      <w:rPr>
        <w:rFonts w:ascii="Calibri" w:hAnsi="Calibri" w:cs="Calibri"/>
        <w:sz w:val="20"/>
        <w:szCs w:val="20"/>
      </w:rPr>
      <w:fldChar w:fldCharType="separate"/>
    </w:r>
    <w:r w:rsidR="003C5822">
      <w:rPr>
        <w:rFonts w:ascii="Calibri" w:hAnsi="Calibri" w:cs="Calibri"/>
        <w:noProof/>
        <w:sz w:val="20"/>
        <w:szCs w:val="20"/>
      </w:rPr>
      <w:t>2</w:t>
    </w:r>
    <w:r w:rsidRPr="00B514DC">
      <w:rPr>
        <w:rFonts w:ascii="Calibri" w:hAnsi="Calibri" w:cs="Calibri"/>
        <w:noProof/>
        <w:sz w:val="20"/>
        <w:szCs w:val="20"/>
      </w:rPr>
      <w:fldChar w:fldCharType="end"/>
    </w:r>
  </w:p>
  <w:p w14:paraId="0016B08D" w14:textId="77777777" w:rsidR="00B514DC" w:rsidRDefault="00B5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1731" w14:textId="77777777" w:rsidR="000D4759" w:rsidRDefault="000D4759" w:rsidP="004F540A">
      <w:r>
        <w:separator/>
      </w:r>
    </w:p>
  </w:footnote>
  <w:footnote w:type="continuationSeparator" w:id="0">
    <w:p w14:paraId="48BB2314" w14:textId="77777777" w:rsidR="000D4759" w:rsidRDefault="000D4759" w:rsidP="004F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D55"/>
    <w:multiLevelType w:val="multilevel"/>
    <w:tmpl w:val="E9B66EDE"/>
    <w:lvl w:ilvl="0">
      <w:start w:val="1"/>
      <w:numFmt w:val="upperRoman"/>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0B56D94"/>
    <w:multiLevelType w:val="hybridMultilevel"/>
    <w:tmpl w:val="232C94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7422B5"/>
    <w:multiLevelType w:val="hybridMultilevel"/>
    <w:tmpl w:val="78F01F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6455A61"/>
    <w:multiLevelType w:val="hybridMultilevel"/>
    <w:tmpl w:val="278A3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1E2FC3"/>
    <w:multiLevelType w:val="hybridMultilevel"/>
    <w:tmpl w:val="7C36BDFA"/>
    <w:lvl w:ilvl="0" w:tplc="4DB6C564">
      <w:start w:val="1"/>
      <w:numFmt w:val="upperRoman"/>
      <w:lvlText w:val="%1."/>
      <w:lvlJc w:val="right"/>
      <w:pPr>
        <w:tabs>
          <w:tab w:val="num" w:pos="540"/>
        </w:tabs>
        <w:ind w:left="540" w:hanging="180"/>
      </w:pPr>
    </w:lvl>
    <w:lvl w:ilvl="1" w:tplc="B5ECD1E6">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5252CF"/>
    <w:multiLevelType w:val="multilevel"/>
    <w:tmpl w:val="D70EB79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FDC7137"/>
    <w:multiLevelType w:val="multilevel"/>
    <w:tmpl w:val="C81A314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F2471C"/>
    <w:multiLevelType w:val="hybridMultilevel"/>
    <w:tmpl w:val="3496B208"/>
    <w:lvl w:ilvl="0" w:tplc="75C2098A">
      <w:numFmt w:val="bullet"/>
      <w:lvlText w:val=""/>
      <w:lvlJc w:val="left"/>
      <w:pPr>
        <w:ind w:left="570" w:hanging="360"/>
      </w:pPr>
      <w:rPr>
        <w:rFonts w:ascii="Symbol" w:eastAsia="Times New Roman" w:hAnsi="Symbol" w:cs="Times New Roman"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6DA77901"/>
    <w:multiLevelType w:val="hybridMultilevel"/>
    <w:tmpl w:val="985C7EFA"/>
    <w:lvl w:ilvl="0" w:tplc="E3886420">
      <w:start w:val="1"/>
      <w:numFmt w:val="low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0662171">
    <w:abstractNumId w:val="4"/>
  </w:num>
  <w:num w:numId="2" w16cid:durableId="1281568015">
    <w:abstractNumId w:val="6"/>
  </w:num>
  <w:num w:numId="3" w16cid:durableId="1523588942">
    <w:abstractNumId w:val="0"/>
  </w:num>
  <w:num w:numId="4" w16cid:durableId="1362707291">
    <w:abstractNumId w:val="5"/>
  </w:num>
  <w:num w:numId="5" w16cid:durableId="112482371">
    <w:abstractNumId w:val="5"/>
  </w:num>
  <w:num w:numId="6" w16cid:durableId="425469480">
    <w:abstractNumId w:val="5"/>
  </w:num>
  <w:num w:numId="7" w16cid:durableId="521938794">
    <w:abstractNumId w:val="2"/>
  </w:num>
  <w:num w:numId="8" w16cid:durableId="882249121">
    <w:abstractNumId w:val="1"/>
  </w:num>
  <w:num w:numId="9" w16cid:durableId="357048630">
    <w:abstractNumId w:val="7"/>
  </w:num>
  <w:num w:numId="10" w16cid:durableId="1005863660">
    <w:abstractNumId w:val="3"/>
  </w:num>
  <w:num w:numId="11" w16cid:durableId="617446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E0"/>
    <w:rsid w:val="00011077"/>
    <w:rsid w:val="00013C95"/>
    <w:rsid w:val="00050F6A"/>
    <w:rsid w:val="00076424"/>
    <w:rsid w:val="000A5E22"/>
    <w:rsid w:val="000B1FBE"/>
    <w:rsid w:val="000D074C"/>
    <w:rsid w:val="000D4759"/>
    <w:rsid w:val="000E4AA1"/>
    <w:rsid w:val="00106561"/>
    <w:rsid w:val="00130FBE"/>
    <w:rsid w:val="00200CFC"/>
    <w:rsid w:val="002037E0"/>
    <w:rsid w:val="002372E5"/>
    <w:rsid w:val="002541F6"/>
    <w:rsid w:val="00283845"/>
    <w:rsid w:val="0029458F"/>
    <w:rsid w:val="002F179F"/>
    <w:rsid w:val="002F6475"/>
    <w:rsid w:val="00304341"/>
    <w:rsid w:val="0036496F"/>
    <w:rsid w:val="00386E11"/>
    <w:rsid w:val="00390D71"/>
    <w:rsid w:val="003A2EBB"/>
    <w:rsid w:val="003C5822"/>
    <w:rsid w:val="003D64C3"/>
    <w:rsid w:val="0040647B"/>
    <w:rsid w:val="00407426"/>
    <w:rsid w:val="00410A5A"/>
    <w:rsid w:val="00416002"/>
    <w:rsid w:val="00487DD6"/>
    <w:rsid w:val="004B636E"/>
    <w:rsid w:val="004D7CBD"/>
    <w:rsid w:val="004F51BF"/>
    <w:rsid w:val="004F540A"/>
    <w:rsid w:val="004F59F7"/>
    <w:rsid w:val="00522AE6"/>
    <w:rsid w:val="00530F4C"/>
    <w:rsid w:val="0053370D"/>
    <w:rsid w:val="00581644"/>
    <w:rsid w:val="005B7B79"/>
    <w:rsid w:val="005D279B"/>
    <w:rsid w:val="00620ECC"/>
    <w:rsid w:val="0062232D"/>
    <w:rsid w:val="006345AF"/>
    <w:rsid w:val="00692277"/>
    <w:rsid w:val="00693042"/>
    <w:rsid w:val="006E2B24"/>
    <w:rsid w:val="00716818"/>
    <w:rsid w:val="0074134D"/>
    <w:rsid w:val="007F082A"/>
    <w:rsid w:val="008126EA"/>
    <w:rsid w:val="00813A78"/>
    <w:rsid w:val="00896549"/>
    <w:rsid w:val="008E0AF6"/>
    <w:rsid w:val="008E795F"/>
    <w:rsid w:val="009820DF"/>
    <w:rsid w:val="009B0EFA"/>
    <w:rsid w:val="009C3C31"/>
    <w:rsid w:val="009D55B5"/>
    <w:rsid w:val="009E58C9"/>
    <w:rsid w:val="009E69CD"/>
    <w:rsid w:val="00A22F68"/>
    <w:rsid w:val="00A55D09"/>
    <w:rsid w:val="00A60E92"/>
    <w:rsid w:val="00A83ED2"/>
    <w:rsid w:val="00AA4045"/>
    <w:rsid w:val="00AB670F"/>
    <w:rsid w:val="00AC1D75"/>
    <w:rsid w:val="00AF3FC5"/>
    <w:rsid w:val="00AF60DB"/>
    <w:rsid w:val="00B23056"/>
    <w:rsid w:val="00B45354"/>
    <w:rsid w:val="00B514DC"/>
    <w:rsid w:val="00B67E90"/>
    <w:rsid w:val="00B717BF"/>
    <w:rsid w:val="00BB4151"/>
    <w:rsid w:val="00BD363D"/>
    <w:rsid w:val="00C01DA3"/>
    <w:rsid w:val="00C03C6D"/>
    <w:rsid w:val="00C109E9"/>
    <w:rsid w:val="00C62F82"/>
    <w:rsid w:val="00C71F4C"/>
    <w:rsid w:val="00CA79B3"/>
    <w:rsid w:val="00CB49D5"/>
    <w:rsid w:val="00CD2A39"/>
    <w:rsid w:val="00CE5502"/>
    <w:rsid w:val="00D21FDB"/>
    <w:rsid w:val="00DA51B0"/>
    <w:rsid w:val="00DB4AA3"/>
    <w:rsid w:val="00DC0070"/>
    <w:rsid w:val="00DF4A80"/>
    <w:rsid w:val="00E200C4"/>
    <w:rsid w:val="00E257B6"/>
    <w:rsid w:val="00E5274B"/>
    <w:rsid w:val="00E818D7"/>
    <w:rsid w:val="00EA4CF7"/>
    <w:rsid w:val="00ED503F"/>
    <w:rsid w:val="00ED60E9"/>
    <w:rsid w:val="00EE4F94"/>
    <w:rsid w:val="00EE55BF"/>
    <w:rsid w:val="00F25875"/>
    <w:rsid w:val="00F44D9B"/>
    <w:rsid w:val="00FB4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18F62"/>
  <w15:chartTrackingRefBased/>
  <w15:docId w15:val="{CBEA2FA0-582F-4C2C-9424-69534AD8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E0"/>
    <w:rPr>
      <w:sz w:val="24"/>
      <w:szCs w:val="24"/>
      <w:lang w:val="en-US" w:eastAsia="en-US"/>
    </w:rPr>
  </w:style>
  <w:style w:type="paragraph" w:styleId="Heading1">
    <w:name w:val="heading 1"/>
    <w:basedOn w:val="Normal"/>
    <w:next w:val="BodyText"/>
    <w:autoRedefine/>
    <w:qFormat/>
    <w:rsid w:val="00011077"/>
    <w:pPr>
      <w:keepNext/>
      <w:keepLines/>
      <w:numPr>
        <w:numId w:val="6"/>
      </w:numPr>
      <w:spacing w:after="220" w:line="200" w:lineRule="atLeast"/>
      <w:jc w:val="center"/>
      <w:outlineLvl w:val="0"/>
    </w:pPr>
    <w:rPr>
      <w:rFonts w:ascii="Verdana" w:hAnsi="Verdana"/>
      <w:b/>
      <w:spacing w:val="-10"/>
      <w:kern w:val="28"/>
      <w:sz w:val="28"/>
    </w:rPr>
  </w:style>
  <w:style w:type="paragraph" w:styleId="Heading2">
    <w:name w:val="heading 2"/>
    <w:basedOn w:val="Normal"/>
    <w:next w:val="Normal"/>
    <w:autoRedefine/>
    <w:qFormat/>
    <w:rsid w:val="00011077"/>
    <w:pPr>
      <w:keepNext/>
      <w:numPr>
        <w:ilvl w:val="1"/>
        <w:numId w:val="6"/>
      </w:numPr>
      <w:spacing w:before="240" w:after="60"/>
      <w:jc w:val="center"/>
      <w:outlineLvl w:val="1"/>
    </w:pPr>
    <w:rPr>
      <w:rFonts w:ascii="Verdana" w:hAnsi="Verdana" w:cs="Arial"/>
      <w:b/>
      <w:bCs/>
      <w:i/>
      <w:iCs/>
      <w:sz w:val="22"/>
      <w:szCs w:val="28"/>
    </w:rPr>
  </w:style>
  <w:style w:type="paragraph" w:styleId="Heading3">
    <w:name w:val="heading 3"/>
    <w:basedOn w:val="Normal"/>
    <w:next w:val="Normal"/>
    <w:autoRedefine/>
    <w:qFormat/>
    <w:rsid w:val="00011077"/>
    <w:pPr>
      <w:keepNext/>
      <w:numPr>
        <w:ilvl w:val="2"/>
        <w:numId w:val="6"/>
      </w:numPr>
      <w:spacing w:before="240" w:after="60"/>
      <w:outlineLvl w:val="2"/>
    </w:pPr>
    <w:rPr>
      <w:rFonts w:ascii="Verdana" w:hAnsi="Verdana"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Verdana12ptBoldLeft0cm">
    <w:name w:val="Style Heading 1 + Verdana 12 pt Bold Left:  0 cm"/>
    <w:basedOn w:val="Heading1"/>
    <w:rsid w:val="00B717BF"/>
    <w:rPr>
      <w:sz w:val="24"/>
      <w:szCs w:val="20"/>
    </w:rPr>
  </w:style>
  <w:style w:type="paragraph" w:styleId="BodyText">
    <w:name w:val="Body Text"/>
    <w:basedOn w:val="Normal"/>
    <w:rsid w:val="00B717BF"/>
    <w:pPr>
      <w:spacing w:after="120"/>
    </w:pPr>
  </w:style>
  <w:style w:type="paragraph" w:customStyle="1" w:styleId="assignment">
    <w:name w:val="assignment"/>
    <w:autoRedefine/>
    <w:rsid w:val="0040647B"/>
    <w:pPr>
      <w:spacing w:line="480" w:lineRule="auto"/>
    </w:pPr>
    <w:rPr>
      <w:rFonts w:ascii="Calibri" w:eastAsia="SimSun" w:hAnsi="Calibri"/>
      <w:sz w:val="22"/>
      <w:szCs w:val="22"/>
      <w:lang w:val="en-US" w:eastAsia="zh-CN"/>
    </w:rPr>
  </w:style>
  <w:style w:type="character" w:styleId="FootnoteReference">
    <w:name w:val="footnote reference"/>
    <w:semiHidden/>
    <w:rsid w:val="0062232D"/>
    <w:rPr>
      <w:rFonts w:ascii="Verdana" w:hAnsi="Verdana"/>
      <w:sz w:val="18"/>
      <w:vertAlign w:val="superscript"/>
    </w:rPr>
  </w:style>
  <w:style w:type="paragraph" w:customStyle="1" w:styleId="Quote1">
    <w:name w:val="Quote1"/>
    <w:basedOn w:val="NormalIndent"/>
    <w:autoRedefine/>
    <w:rsid w:val="00FB48C0"/>
    <w:rPr>
      <w:szCs w:val="20"/>
    </w:rPr>
  </w:style>
  <w:style w:type="paragraph" w:styleId="NormalIndent">
    <w:name w:val="Normal Indent"/>
    <w:basedOn w:val="Normal"/>
    <w:rsid w:val="00FB48C0"/>
    <w:pPr>
      <w:ind w:left="720"/>
    </w:pPr>
  </w:style>
  <w:style w:type="paragraph" w:styleId="Header">
    <w:name w:val="header"/>
    <w:basedOn w:val="Normal"/>
    <w:autoRedefine/>
    <w:rsid w:val="00416002"/>
    <w:pPr>
      <w:tabs>
        <w:tab w:val="center" w:pos="4153"/>
        <w:tab w:val="right" w:pos="8306"/>
      </w:tabs>
    </w:pPr>
    <w:rPr>
      <w:sz w:val="16"/>
      <w:szCs w:val="20"/>
    </w:rPr>
  </w:style>
  <w:style w:type="paragraph" w:styleId="ListParagraph">
    <w:name w:val="List Paragraph"/>
    <w:basedOn w:val="Normal"/>
    <w:qFormat/>
    <w:rsid w:val="002037E0"/>
    <w:pPr>
      <w:ind w:left="720"/>
      <w:contextualSpacing/>
    </w:pPr>
  </w:style>
  <w:style w:type="paragraph" w:styleId="NormalWeb">
    <w:name w:val="Normal (Web)"/>
    <w:basedOn w:val="Normal"/>
    <w:rsid w:val="00E818D7"/>
    <w:pPr>
      <w:spacing w:before="100" w:beforeAutospacing="1" w:after="100" w:afterAutospacing="1"/>
    </w:pPr>
  </w:style>
  <w:style w:type="character" w:customStyle="1" w:styleId="policy-number">
    <w:name w:val="policy-number"/>
    <w:rsid w:val="00487DD6"/>
  </w:style>
  <w:style w:type="paragraph" w:styleId="Footer">
    <w:name w:val="footer"/>
    <w:basedOn w:val="Normal"/>
    <w:link w:val="FooterChar"/>
    <w:uiPriority w:val="99"/>
    <w:rsid w:val="004F540A"/>
    <w:pPr>
      <w:tabs>
        <w:tab w:val="center" w:pos="4513"/>
        <w:tab w:val="right" w:pos="9026"/>
      </w:tabs>
    </w:pPr>
  </w:style>
  <w:style w:type="character" w:customStyle="1" w:styleId="FooterChar">
    <w:name w:val="Footer Char"/>
    <w:link w:val="Footer"/>
    <w:uiPriority w:val="99"/>
    <w:rsid w:val="004F540A"/>
    <w:rPr>
      <w:sz w:val="24"/>
      <w:szCs w:val="24"/>
      <w:lang w:val="en-US" w:eastAsia="en-US"/>
    </w:rPr>
  </w:style>
  <w:style w:type="character" w:styleId="Hyperlink">
    <w:name w:val="Hyperlink"/>
    <w:rsid w:val="000B1FBE"/>
    <w:rPr>
      <w:color w:val="0000FF"/>
      <w:u w:val="single"/>
    </w:rPr>
  </w:style>
  <w:style w:type="character" w:styleId="UnresolvedMention">
    <w:name w:val="Unresolved Mention"/>
    <w:basedOn w:val="DefaultParagraphFont"/>
    <w:uiPriority w:val="99"/>
    <w:semiHidden/>
    <w:unhideWhenUsed/>
    <w:rsid w:val="00EE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492">
      <w:bodyDiv w:val="1"/>
      <w:marLeft w:val="0"/>
      <w:marRight w:val="0"/>
      <w:marTop w:val="0"/>
      <w:marBottom w:val="0"/>
      <w:divBdr>
        <w:top w:val="none" w:sz="0" w:space="0" w:color="auto"/>
        <w:left w:val="none" w:sz="0" w:space="0" w:color="auto"/>
        <w:bottom w:val="none" w:sz="0" w:space="0" w:color="auto"/>
        <w:right w:val="none" w:sz="0" w:space="0" w:color="auto"/>
      </w:divBdr>
    </w:div>
    <w:div w:id="1657493228">
      <w:bodyDiv w:val="1"/>
      <w:marLeft w:val="0"/>
      <w:marRight w:val="0"/>
      <w:marTop w:val="0"/>
      <w:marBottom w:val="0"/>
      <w:divBdr>
        <w:top w:val="none" w:sz="0" w:space="0" w:color="auto"/>
        <w:left w:val="none" w:sz="0" w:space="0" w:color="auto"/>
        <w:bottom w:val="none" w:sz="0" w:space="0" w:color="auto"/>
        <w:right w:val="none" w:sz="0" w:space="0" w:color="auto"/>
      </w:divBdr>
    </w:div>
    <w:div w:id="19676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appeals@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644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MU Student Union Ltd.</Company>
  <LinksUpToDate>false</LinksUpToDate>
  <CharactersWithSpaces>4079</CharactersWithSpaces>
  <SharedDoc>false</SharedDoc>
  <HLinks>
    <vt:vector size="6" baseType="variant">
      <vt:variant>
        <vt:i4>1310775</vt:i4>
      </vt:variant>
      <vt:variant>
        <vt:i4>0</vt:i4>
      </vt:variant>
      <vt:variant>
        <vt:i4>0</vt:i4>
      </vt:variant>
      <vt:variant>
        <vt:i4>5</vt:i4>
      </vt:variant>
      <vt:variant>
        <vt:lpwstr>mailto:acad-sec@unimelb.edu.au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pchurches</dc:creator>
  <cp:keywords/>
  <dc:description/>
  <cp:lastModifiedBy>Donna Markwell</cp:lastModifiedBy>
  <cp:revision>12</cp:revision>
  <dcterms:created xsi:type="dcterms:W3CDTF">2019-11-21T23:10:00Z</dcterms:created>
  <dcterms:modified xsi:type="dcterms:W3CDTF">2023-08-23T05:54:00Z</dcterms:modified>
</cp:coreProperties>
</file>